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</w:rPr>
        <w:id w:val="20637426"/>
        <w:docPartObj>
          <w:docPartGallery w:val="Cover Pages"/>
          <w:docPartUnique/>
        </w:docPartObj>
      </w:sdtPr>
      <w:sdtContent>
        <w:p w:rsidR="00B122DB" w:rsidRPr="00B122DB" w:rsidRDefault="00B122DB" w:rsidP="00B122DB">
          <w:pPr>
            <w:tabs>
              <w:tab w:val="left" w:pos="420"/>
              <w:tab w:val="center" w:pos="4677"/>
            </w:tabs>
            <w:spacing w:line="240" w:lineRule="auto"/>
            <w:ind w:left="420" w:firstLine="54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122D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МУНИЦИПАЛЬНОЕ БЮДЖЕТНОЕ ОБЩЕОБРАЗОВАТЕЛЬНОЕ УЧРЕЖДЕНИЕ МУНИЦИПАЛЬНОГО ОБРАЗОВАНИЯ ГОРОД КРАСНОДАР  СРЕДНЯЯ ОБЩЕОБРАЗОВАТЕЛЬНАЯ ШКОЛА № 6 </w:t>
          </w:r>
        </w:p>
        <w:p w:rsidR="00211F38" w:rsidRDefault="00B122DB" w:rsidP="00B122DB">
          <w:pPr>
            <w:tabs>
              <w:tab w:val="left" w:pos="420"/>
              <w:tab w:val="center" w:pos="4677"/>
            </w:tabs>
            <w:spacing w:after="0" w:line="240" w:lineRule="auto"/>
            <w:ind w:left="420" w:firstLine="54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122D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имени Героя Советского Союза </w:t>
          </w:r>
        </w:p>
        <w:p w:rsidR="00B122DB" w:rsidRPr="00B122DB" w:rsidRDefault="00B122DB" w:rsidP="00B122DB">
          <w:pPr>
            <w:tabs>
              <w:tab w:val="left" w:pos="420"/>
              <w:tab w:val="center" w:pos="4677"/>
            </w:tabs>
            <w:spacing w:after="0" w:line="240" w:lineRule="auto"/>
            <w:ind w:left="420" w:firstLine="54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122D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Маргелова Василия Филипповича</w:t>
          </w:r>
        </w:p>
        <w:p w:rsidR="00B122DB" w:rsidRPr="00B122DB" w:rsidRDefault="00B122DB" w:rsidP="00B122DB">
          <w:pPr>
            <w:spacing w:after="0" w:line="240" w:lineRule="auto"/>
            <w:ind w:left="420" w:firstLine="54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122D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ул.Бургасская,65, Краснодар, 350058, тел/факс (861) 233-88-85</w:t>
          </w:r>
        </w:p>
        <w:p w:rsidR="00B122DB" w:rsidRPr="00B122DB" w:rsidRDefault="00B122DB" w:rsidP="00B122DB">
          <w:pPr>
            <w:spacing w:after="0" w:line="240" w:lineRule="auto"/>
            <w:ind w:left="420" w:firstLine="54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</w:pPr>
          <w:proofErr w:type="gramStart"/>
          <w:r w:rsidRPr="00B122DB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e-mail</w:t>
          </w:r>
          <w:proofErr w:type="gramEnd"/>
          <w:r w:rsidRPr="00B122DB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 xml:space="preserve">: </w:t>
          </w:r>
          <w:hyperlink r:id="rId5" w:history="1">
            <w:r w:rsidRPr="00B122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http://school6@kubannet.ru</w:t>
            </w:r>
          </w:hyperlink>
        </w:p>
        <w:p w:rsidR="00B122DB" w:rsidRPr="00B122DB" w:rsidRDefault="00B122DB" w:rsidP="00B122DB">
          <w:pPr>
            <w:spacing w:after="0" w:line="240" w:lineRule="auto"/>
            <w:ind w:left="420" w:firstLine="539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</w:pPr>
        </w:p>
        <w:p w:rsidR="00B122DB" w:rsidRPr="00B122DB" w:rsidRDefault="00B122DB" w:rsidP="00B122DB">
          <w:pPr>
            <w:spacing w:after="0" w:line="240" w:lineRule="auto"/>
            <w:ind w:left="420" w:firstLine="540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</w:pPr>
        </w:p>
        <w:p w:rsidR="00B122DB" w:rsidRPr="00E5394F" w:rsidRDefault="00B122DB" w:rsidP="00B1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72"/>
              <w:szCs w:val="72"/>
              <w:lang w:val="en-US"/>
            </w:rPr>
          </w:pPr>
        </w:p>
        <w:p w:rsidR="00B122DB" w:rsidRPr="00E5394F" w:rsidRDefault="00B122DB" w:rsidP="00B1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72"/>
              <w:szCs w:val="72"/>
              <w:lang w:val="en-US"/>
            </w:rPr>
          </w:pPr>
        </w:p>
        <w:p w:rsidR="001A02D8" w:rsidRDefault="001A02D8" w:rsidP="00B1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sz w:val="48"/>
              <w:szCs w:val="48"/>
            </w:rPr>
            <w:t xml:space="preserve">Отчет реализации </w:t>
          </w:r>
        </w:p>
        <w:p w:rsidR="00B122DB" w:rsidRPr="00B122DB" w:rsidRDefault="001A02D8" w:rsidP="00B1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sz w:val="48"/>
              <w:szCs w:val="48"/>
            </w:rPr>
            <w:t>Программы</w:t>
          </w:r>
          <w:r w:rsidR="00B122DB" w:rsidRPr="00B122DB">
            <w:rPr>
              <w:rFonts w:ascii="Times New Roman" w:eastAsia="Times New Roman" w:hAnsi="Times New Roman" w:cs="Times New Roman"/>
              <w:b/>
              <w:sz w:val="48"/>
              <w:szCs w:val="48"/>
            </w:rPr>
            <w:t xml:space="preserve"> </w:t>
          </w:r>
        </w:p>
        <w:p w:rsidR="00B122DB" w:rsidRPr="00B122DB" w:rsidRDefault="00B122DB" w:rsidP="00B1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8"/>
              <w:szCs w:val="48"/>
            </w:rPr>
          </w:pPr>
          <w:r w:rsidRPr="00B122DB">
            <w:rPr>
              <w:rFonts w:ascii="Times New Roman" w:eastAsia="Times New Roman" w:hAnsi="Times New Roman" w:cs="Times New Roman"/>
              <w:b/>
              <w:sz w:val="48"/>
              <w:szCs w:val="48"/>
            </w:rPr>
            <w:t xml:space="preserve">развития школы </w:t>
          </w:r>
        </w:p>
        <w:p w:rsidR="00FE3669" w:rsidRPr="00A52E52" w:rsidRDefault="00211F38" w:rsidP="00A52E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72"/>
              <w:szCs w:val="72"/>
            </w:rPr>
          </w:pPr>
          <w:r>
            <w:rPr>
              <w:rFonts w:ascii="Times New Roman" w:eastAsia="Times New Roman" w:hAnsi="Times New Roman" w:cs="Times New Roman"/>
              <w:b/>
              <w:sz w:val="48"/>
              <w:szCs w:val="48"/>
            </w:rPr>
            <w:t>в 2017-2018</w:t>
          </w:r>
          <w:r w:rsidR="001A02D8">
            <w:rPr>
              <w:rFonts w:ascii="Times New Roman" w:eastAsia="Times New Roman" w:hAnsi="Times New Roman" w:cs="Times New Roman"/>
              <w:b/>
              <w:sz w:val="48"/>
              <w:szCs w:val="48"/>
            </w:rPr>
            <w:t xml:space="preserve"> учебном году</w:t>
          </w:r>
        </w:p>
      </w:sdtContent>
    </w:sdt>
    <w:p w:rsidR="00FE3669" w:rsidRPr="00FE3669" w:rsidRDefault="00FE3669" w:rsidP="00E5394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36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FE3669" w:rsidRPr="00000D11" w:rsidRDefault="00552C72" w:rsidP="00000D1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lastRenderedPageBreak/>
        <w:t xml:space="preserve"> </w:t>
      </w:r>
      <w:bookmarkStart w:id="0" w:name="_Toc440294653"/>
      <w:r w:rsidR="0000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000D11" w:rsidRPr="00000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РАЗВИТИЯ ШКОЛЫ</w:t>
      </w:r>
      <w:r w:rsidR="00000D11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2015-2020 </w:t>
      </w:r>
      <w:proofErr w:type="spellStart"/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. является организационной основой реализации государственной политики в сфере образования. Программа развития обеспечивает научно-методическую разработку и апробацию системных изменений в деятельности учреждения, реализует новые подходы к формированию современной модели образования, отвечающей задачам Концепции долгосрочного социально-экономического развития Российской Федерации до 2020 года,  Национальной инициативы  «Наша новая школа», идеям Приоритетного национального проекта «Образование».</w:t>
      </w:r>
    </w:p>
    <w:p w:rsidR="00A52E52" w:rsidRPr="00FE3669" w:rsidRDefault="00E70F5B" w:rsidP="00E70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E52" w:rsidRDefault="00FE3669" w:rsidP="00A52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2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Программы развития</w:t>
      </w:r>
      <w:r w:rsidR="00A52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E3669" w:rsidRPr="00FE3669" w:rsidRDefault="00FE3669" w:rsidP="00A52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и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непрерывного развития образовательной и воспитательной систем</w:t>
      </w:r>
      <w:r w:rsidR="00B1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инновационном режиме с целью достижения более высокого уровня образования, обновления структуры и содержания </w:t>
      </w:r>
      <w:proofErr w:type="gramStart"/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  сохранения</w:t>
      </w:r>
      <w:proofErr w:type="gramEnd"/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фундаментальности и развития практической направленности образовательных программ, которые отвечают потребностям  личности, государства и обеспечивают вхождение новых поколений в открытое информационное общество, сохранение традиций и развитие </w:t>
      </w:r>
      <w:r w:rsidR="00B103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FE3669" w:rsidRPr="00B10375" w:rsidRDefault="00FE3669" w:rsidP="00B103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0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Программы развития: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изменение качества образов</w:t>
      </w:r>
      <w:r w:rsidR="00A52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соответствии требованиям ФГОС;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создание условий для </w:t>
      </w:r>
      <w:r w:rsidR="00A5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стабилизации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знаний обучающихся (до 60-70% в начал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школе, до 45-55% на среднем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 уровне образования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обеспечение поддержки талантливых детей в течение всего периода 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овладение педагогами 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  педагогическими технологиями в рамках системно-деятельностного подхода и применение их в  профессиональной деятельности;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создание условий для повышения квалификации  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самообразования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при переходе на ФГОС нового поколения;</w:t>
      </w:r>
    </w:p>
    <w:p w:rsidR="00FE3669" w:rsidRPr="00FE3669" w:rsidRDefault="00FE3669" w:rsidP="00B10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обеспечение эффективного взаимодействия 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организациями социальной сферы;</w:t>
      </w:r>
    </w:p>
    <w:p w:rsidR="00FE3669" w:rsidRPr="00FE3669" w:rsidRDefault="00FE3669" w:rsidP="00F4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обеспечение при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оритета здорового образа жизни.</w:t>
      </w:r>
    </w:p>
    <w:p w:rsidR="00FE3669" w:rsidRPr="00FE3669" w:rsidRDefault="00FE3669" w:rsidP="00F4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Социально-педагогическая миссия 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3669" w:rsidRPr="00FE3669" w:rsidRDefault="00FE3669" w:rsidP="00F4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</w:t>
      </w:r>
      <w:r w:rsidR="00F4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патриотизма,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духовности, инициативности, самостоятельности, способности к успешной социализации в обществе на основе приобщения к мировым культурным ценностям. Путём простой передачи знаний не </w:t>
      </w:r>
      <w:r w:rsidR="0055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получится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субъектной позиции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 </w:t>
      </w:r>
    </w:p>
    <w:p w:rsidR="00FE3669" w:rsidRPr="00FE3669" w:rsidRDefault="00FE3669" w:rsidP="0043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 и воспитания.</w:t>
      </w:r>
    </w:p>
    <w:p w:rsidR="00FE3669" w:rsidRPr="00E768F0" w:rsidRDefault="00FE3669" w:rsidP="00E70F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="00E7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669" w:rsidRPr="00FE3669" w:rsidRDefault="00FE3669" w:rsidP="0043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социально-педагогической миссии </w:t>
      </w:r>
      <w:r w:rsidR="00E7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E70F5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 счёт реализации   следующих направлений и задач деятельности педагогического коллектива школы: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ориентация содержания образования на приобретение обучающимися ключевых компетентностей, адекватных с</w:t>
      </w:r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>оциально-экономическим условиям;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готовность к разрешению проблем;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технологическая компетентность;</w:t>
      </w:r>
    </w:p>
    <w:p w:rsidR="00E768F0" w:rsidRPr="00E768F0" w:rsidRDefault="00E768F0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готовность к самообразованию;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готовность к использованию информационных ресурсов;</w:t>
      </w:r>
    </w:p>
    <w:p w:rsidR="00E768F0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готовност</w:t>
      </w:r>
      <w:r w:rsidR="00E768F0" w:rsidRPr="00E768F0">
        <w:rPr>
          <w:rFonts w:ascii="Times New Roman" w:eastAsia="Times New Roman" w:hAnsi="Times New Roman"/>
          <w:sz w:val="24"/>
          <w:szCs w:val="24"/>
          <w:lang w:eastAsia="ru-RU"/>
        </w:rPr>
        <w:t>ь к социальному взаимодействию;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 компетентность;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поэтапный переход на новые образовательные стандарты с соблюдением преемственности всех ступеней образования;</w:t>
      </w:r>
    </w:p>
    <w:p w:rsidR="00E768F0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развитие интеллектуального и твор</w:t>
      </w:r>
      <w:r w:rsidR="00E768F0"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ческого потенциала </w:t>
      </w:r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E768F0" w:rsidRPr="00E768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669" w:rsidRPr="00E768F0" w:rsidRDefault="00E768F0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E3669" w:rsidRPr="00E768F0">
        <w:rPr>
          <w:rFonts w:ascii="Times New Roman" w:eastAsia="Times New Roman" w:hAnsi="Times New Roman"/>
          <w:sz w:val="24"/>
          <w:szCs w:val="24"/>
          <w:lang w:eastAsia="ru-RU"/>
        </w:rPr>
        <w:t>охранение и укрепление здоровья обучающихся, формирование потребности в здоровом образе жизни;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системы внутришкольного управления на основе эффективного использования информационно-коммуникационных технологий;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внутришколь</w:t>
      </w:r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>ной</w:t>
      </w:r>
      <w:proofErr w:type="spellEnd"/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 качества образования (мониторинга) 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при переходе с одной школьной ступени на другую;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развитие сист</w:t>
      </w:r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емы </w:t>
      </w:r>
      <w:proofErr w:type="spellStart"/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с целью осознанного выбора будущей профессии и успешной социализации обучающихся в обществе;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школьников, социума позитивного образа </w:t>
      </w:r>
      <w:r w:rsidR="00E768F0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, учителя и процесса обучения;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бережное отношение к традициям 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, создающим её неповторимость и привлекательность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воспитательного потенциала 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 xml:space="preserve">: системный подход к организации воспитательного процесса в 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; преобразование блока модуля ДО (дополнител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ьное образование) в систему ДО, повышение его качества;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развитие органов ученического самоуправления, детской общественной организации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клуба «</w:t>
      </w:r>
      <w:proofErr w:type="spellStart"/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Маргеловец</w:t>
      </w:r>
      <w:proofErr w:type="spellEnd"/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развитие кадрового потенциала; внедрение новой модели аттестации педагогических кадров на основе педагогических компетентностей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Профессионального стандарта педагога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комплексного использования современных информационных и педагогических технологий, обеспечивающих единое образ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>овательное пространство школы</w:t>
      </w: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оптимизация организации учебного процесса в целях сохранения и укрепления здоровья обучающихся;</w:t>
      </w:r>
    </w:p>
    <w:p w:rsidR="00FE3669" w:rsidRPr="00E768F0" w:rsidRDefault="00FE3669" w:rsidP="00A35BF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F0">
        <w:rPr>
          <w:rFonts w:ascii="Times New Roman" w:eastAsia="Times New Roman" w:hAnsi="Times New Roman"/>
          <w:sz w:val="24"/>
          <w:szCs w:val="24"/>
          <w:lang w:eastAsia="ru-RU"/>
        </w:rPr>
        <w:t>оптимизация системы дополнительных образовательных услуг, повышение их качества</w:t>
      </w:r>
      <w:r w:rsidR="00D24DE9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E3669" w:rsidRPr="00FE3669" w:rsidRDefault="00FE3669" w:rsidP="0043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Проектируемые существенные изменения  образовательной системы </w:t>
      </w:r>
      <w:r w:rsidR="00D2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</w:t>
      </w:r>
      <w:r w:rsidR="00D24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 с этим Программа развития 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F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управляемого, целенаправленного перехода </w:t>
      </w:r>
      <w:proofErr w:type="gramStart"/>
      <w:r w:rsidR="00D24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получению качественно новых результатов образования обучающихся.</w:t>
      </w:r>
    </w:p>
    <w:p w:rsidR="00FE3669" w:rsidRPr="00E70F5B" w:rsidRDefault="00E70F5B" w:rsidP="00E70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</w:p>
    <w:p w:rsidR="00FE3669" w:rsidRPr="00914933" w:rsidRDefault="00FE3669" w:rsidP="00764D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_Toc440294658"/>
      <w:r w:rsidRPr="009149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1</w:t>
      </w:r>
      <w:bookmarkEnd w:id="1"/>
    </w:p>
    <w:p w:rsidR="00FE3669" w:rsidRPr="00914933" w:rsidRDefault="00FE3669" w:rsidP="00764D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2" w:name="_Toc440294659"/>
      <w:r w:rsidRPr="009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24DE9" w:rsidRPr="009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</w:t>
      </w:r>
      <w:r w:rsidRPr="009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активных и успешных детей»</w:t>
      </w:r>
      <w:bookmarkEnd w:id="2"/>
    </w:p>
    <w:p w:rsidR="00FE3669" w:rsidRPr="00FE3669" w:rsidRDefault="00FE3669" w:rsidP="0076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Определённые в Программе цели и задачи развития </w:t>
      </w:r>
      <w:r w:rsidR="00055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представление о планируемых инновациях, которые затрагивают такие элементы образовательного процесса как содержание образования, организационная и методическая работа, системы воспитательного процесса и дополнительного образования, психолого-педагогическое сопровождение и целостный мониторинг образовательного процесса.</w:t>
      </w: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информационно-образовательной среды</w:t>
      </w:r>
    </w:p>
    <w:p w:rsid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– создание условий для развития личности и повышения качества образования за счет эффективного использования всех компонентов информационно-образовательной среды.</w:t>
      </w:r>
    </w:p>
    <w:p w:rsidR="0005506F" w:rsidRPr="00FE3669" w:rsidRDefault="0005506F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1559"/>
        <w:gridCol w:w="3793"/>
      </w:tblGrid>
      <w:tr w:rsidR="00FE3669" w:rsidRPr="00FE3669" w:rsidTr="004841B3">
        <w:tc>
          <w:tcPr>
            <w:tcW w:w="392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793" w:type="dxa"/>
            <w:hideMark/>
          </w:tcPr>
          <w:p w:rsidR="00FE3669" w:rsidRPr="00FE3669" w:rsidRDefault="00E70F5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452ED2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рабочих мест педагогического, административного, учебно-вспомогательного персонала </w:t>
            </w:r>
            <w:r w:rsidR="0005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современными требованиями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 до 2020 года</w:t>
            </w:r>
          </w:p>
        </w:tc>
        <w:tc>
          <w:tcPr>
            <w:tcW w:w="3793" w:type="dxa"/>
            <w:hideMark/>
          </w:tcPr>
          <w:p w:rsidR="00FE3669" w:rsidRPr="00FE3669" w:rsidRDefault="00117A67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окончание 2017-2018</w:t>
            </w:r>
            <w:r w:rsidR="00E70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 рабочие места педагогов оборудованы необходимой техникой. Для качественного проведения уроков имеется все необходимое.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452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 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качественного доступа в сеть Интернет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2015 - 2020</w:t>
            </w:r>
          </w:p>
        </w:tc>
        <w:tc>
          <w:tcPr>
            <w:tcW w:w="3793" w:type="dxa"/>
            <w:hideMark/>
          </w:tcPr>
          <w:p w:rsidR="00FE3669" w:rsidRPr="00FE3669" w:rsidRDefault="003575F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Большинство учебных помещений имеют доступ в сеть Интернет (фильтр)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452ED2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сайта </w:t>
            </w:r>
            <w:r w:rsidR="0005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источника информации для всех участников образовательного процесса (соответствие требованиям законодательства, создание электронной библиотеки методических ресурсов, создание банка одаренных детей, регулярное информирование о мероприятиях и их итогах и т.д.)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2015 - 2020</w:t>
            </w:r>
          </w:p>
        </w:tc>
        <w:tc>
          <w:tcPr>
            <w:tcW w:w="3793" w:type="dxa"/>
            <w:hideMark/>
          </w:tcPr>
          <w:p w:rsidR="00FE3669" w:rsidRPr="00FE3669" w:rsidRDefault="003575F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школы является важным источником информации, документы соответствуют требованиям законодательства. В разделе методической работы представлены разработки уроков, программы по предметам</w:t>
            </w:r>
            <w:r w:rsidR="0048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Новостная лента регулярно обновляет информацию.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452ED2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3827" w:type="dxa"/>
            <w:hideMark/>
          </w:tcPr>
          <w:p w:rsidR="00FE3669" w:rsidRPr="00FE3669" w:rsidRDefault="0005506F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Качественное и своевременное в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едение электронного журнала и электронных дневников.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05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3793" w:type="dxa"/>
            <w:hideMark/>
          </w:tcPr>
          <w:p w:rsidR="00FE3669" w:rsidRPr="00FE3669" w:rsidRDefault="00117A67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2017-2018</w:t>
            </w:r>
            <w:r w:rsidR="0048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 школа полностью перешла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48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 электронного журнала. 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452ED2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библиотеки как информационно-методического центра (пополнение книгами на бумажных и электронных носителях, оборудование современной техникой и т.д.)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2015 - 2020</w:t>
            </w:r>
          </w:p>
        </w:tc>
        <w:tc>
          <w:tcPr>
            <w:tcW w:w="3793" w:type="dxa"/>
            <w:hideMark/>
          </w:tcPr>
          <w:p w:rsidR="00FE3669" w:rsidRDefault="004841B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Библиотечный фонд регулярно пополняется книгами на бумажных носителях. </w:t>
            </w:r>
          </w:p>
          <w:p w:rsidR="004841B3" w:rsidRPr="00FE3669" w:rsidRDefault="004841B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библиотеке есть компьютеры, подключенные к внутренней сети и с выходом в Интернет (фильтр), мультимедийный проектор для проведение различных мероприятий.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452ED2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6  </w:t>
            </w:r>
          </w:p>
        </w:tc>
        <w:tc>
          <w:tcPr>
            <w:tcW w:w="3827" w:type="dxa"/>
            <w:hideMark/>
          </w:tcPr>
          <w:p w:rsidR="00FE3669" w:rsidRPr="00FE3669" w:rsidRDefault="00452ED2" w:rsidP="00452E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Дальнейшее развитие школьной 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газеты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создание её электронной версии 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2015 - 2020</w:t>
            </w:r>
          </w:p>
        </w:tc>
        <w:tc>
          <w:tcPr>
            <w:tcW w:w="3793" w:type="dxa"/>
            <w:hideMark/>
          </w:tcPr>
          <w:p w:rsidR="00FE3669" w:rsidRPr="00FE3669" w:rsidRDefault="004841B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протяжении прошлого учебного года школьная газета регулярно выходила в электронной версии (сайт школы), печатный вариант располагался в библиотеке и на информационном стенде.</w:t>
            </w:r>
          </w:p>
        </w:tc>
      </w:tr>
      <w:tr w:rsidR="00FE3669" w:rsidRPr="00FE3669" w:rsidTr="004841B3">
        <w:tc>
          <w:tcPr>
            <w:tcW w:w="392" w:type="dxa"/>
            <w:hideMark/>
          </w:tcPr>
          <w:p w:rsidR="00FE3669" w:rsidRPr="00FE3669" w:rsidRDefault="00452ED2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3827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блогов, сайтов учителей, сайтов классов, организация сетевого взаимодействия учителей</w:t>
            </w:r>
          </w:p>
        </w:tc>
        <w:tc>
          <w:tcPr>
            <w:tcW w:w="1559" w:type="dxa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2015 - 2020</w:t>
            </w:r>
          </w:p>
        </w:tc>
        <w:tc>
          <w:tcPr>
            <w:tcW w:w="3793" w:type="dxa"/>
            <w:hideMark/>
          </w:tcPr>
          <w:p w:rsidR="00FE3669" w:rsidRPr="00FE3669" w:rsidRDefault="004841B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Налажено сетевое взаимодействие между всеми участниками образовательного процесса через электронный журнал. Педагоги школы обмениваются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информацией по внутренней сети.</w:t>
            </w:r>
          </w:p>
        </w:tc>
      </w:tr>
      <w:tr w:rsidR="00FE3669" w:rsidRPr="00C655BF" w:rsidTr="004841B3">
        <w:trPr>
          <w:trHeight w:val="829"/>
        </w:trPr>
        <w:tc>
          <w:tcPr>
            <w:tcW w:w="392" w:type="dxa"/>
            <w:hideMark/>
          </w:tcPr>
          <w:p w:rsidR="00FE3669" w:rsidRPr="00C655BF" w:rsidRDefault="00452ED2" w:rsidP="00C655BF">
            <w:pPr>
              <w:rPr>
                <w:rFonts w:ascii="Times New Roman" w:hAnsi="Times New Roman"/>
              </w:rPr>
            </w:pPr>
            <w:r w:rsidRPr="00C655BF">
              <w:rPr>
                <w:rFonts w:ascii="Times New Roman" w:hAnsi="Times New Roman"/>
              </w:rPr>
              <w:lastRenderedPageBreak/>
              <w:t>8  </w:t>
            </w:r>
            <w:r w:rsidR="00FE3669" w:rsidRPr="00C655BF">
              <w:rPr>
                <w:rFonts w:ascii="Times New Roman" w:hAnsi="Times New Roman"/>
              </w:rPr>
              <w:t xml:space="preserve">  </w:t>
            </w:r>
          </w:p>
        </w:tc>
        <w:tc>
          <w:tcPr>
            <w:tcW w:w="3827" w:type="dxa"/>
            <w:hideMark/>
          </w:tcPr>
          <w:p w:rsidR="00FE3669" w:rsidRPr="00C655BF" w:rsidRDefault="00FE3669" w:rsidP="00C655BF">
            <w:pPr>
              <w:rPr>
                <w:rFonts w:ascii="Times New Roman" w:hAnsi="Times New Roman"/>
              </w:rPr>
            </w:pPr>
            <w:r w:rsidRPr="00C655BF">
              <w:rPr>
                <w:rFonts w:ascii="Times New Roman" w:hAnsi="Times New Roman"/>
              </w:rPr>
              <w:t>Организация мониторингов, отражающих результаты образовательного процесса</w:t>
            </w:r>
          </w:p>
        </w:tc>
        <w:tc>
          <w:tcPr>
            <w:tcW w:w="1559" w:type="dxa"/>
            <w:hideMark/>
          </w:tcPr>
          <w:p w:rsidR="00FE3669" w:rsidRPr="00C655BF" w:rsidRDefault="00FE3669" w:rsidP="00C655BF">
            <w:pPr>
              <w:rPr>
                <w:rFonts w:ascii="Times New Roman" w:hAnsi="Times New Roman"/>
              </w:rPr>
            </w:pPr>
            <w:r w:rsidRPr="00C655BF">
              <w:rPr>
                <w:rFonts w:ascii="Times New Roman" w:hAnsi="Times New Roman"/>
              </w:rPr>
              <w:t>2015 - 2020</w:t>
            </w:r>
          </w:p>
        </w:tc>
        <w:tc>
          <w:tcPr>
            <w:tcW w:w="3793" w:type="dxa"/>
            <w:hideMark/>
          </w:tcPr>
          <w:p w:rsidR="00FE3669" w:rsidRPr="00C655BF" w:rsidRDefault="0036419A" w:rsidP="00C655BF">
            <w:pPr>
              <w:rPr>
                <w:rFonts w:ascii="Times New Roman" w:hAnsi="Times New Roman"/>
              </w:rPr>
            </w:pPr>
            <w:r w:rsidRPr="00C655BF">
              <w:rPr>
                <w:rFonts w:ascii="Times New Roman" w:hAnsi="Times New Roman"/>
              </w:rPr>
              <w:t>Мониторинги результативности образовательного процесса реализуются через КДР, ВПР, результаты ГИА</w:t>
            </w:r>
          </w:p>
        </w:tc>
      </w:tr>
    </w:tbl>
    <w:p w:rsidR="009F1FD7" w:rsidRDefault="0036419A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304919680"/>
      <w:bookmarkStart w:id="4" w:name="_Toc356458617"/>
      <w:bookmarkStart w:id="5" w:name="_Toc440294660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19A" w:rsidRPr="0036419A" w:rsidRDefault="00117A67" w:rsidP="0036419A">
      <w:pPr>
        <w:shd w:val="clear" w:color="auto" w:fill="FFFFFF"/>
        <w:spacing w:before="192"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2017-2018</w:t>
      </w:r>
      <w:r w:rsidR="00C6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36419A" w:rsidRPr="00364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учебном году педагогический </w:t>
      </w:r>
      <w:proofErr w:type="gramStart"/>
      <w:r w:rsidR="0036419A" w:rsidRPr="00364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коллектив  продолжал</w:t>
      </w:r>
      <w:proofErr w:type="gramEnd"/>
      <w:r w:rsidR="0036419A" w:rsidRPr="00364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работу по </w:t>
      </w:r>
      <w:r w:rsidR="0036419A" w:rsidRPr="003641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реализации ФГОС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36419A" w:rsidRPr="003641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ФКГОС 2004 </w:t>
      </w:r>
      <w:r w:rsidR="0036419A" w:rsidRPr="003641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осуществлял  выполнение  целей и задач ООП НОО, ООП ООО, ООП ФКГОС 2004.</w:t>
      </w:r>
    </w:p>
    <w:p w:rsidR="0036419A" w:rsidRDefault="0036419A" w:rsidP="0036419A">
      <w:p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64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Главным показателем работы школы являются уровень сформированных предметных знаний и умений, </w:t>
      </w:r>
      <w:proofErr w:type="gramStart"/>
      <w:r w:rsidRPr="00364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оценка  универсальных</w:t>
      </w:r>
      <w:proofErr w:type="gramEnd"/>
      <w:r w:rsidRPr="00364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учебных действий учащихся, обучающихся по ФГОС НОО, ООО. Регулярное </w:t>
      </w:r>
      <w:r w:rsidRPr="003641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="00117A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тслеживание данных показателей </w:t>
      </w:r>
      <w:r w:rsidRPr="003641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</w:t>
      </w:r>
      <w:r w:rsidRPr="0036419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по</w:t>
      </w:r>
      <w:r w:rsidR="00117A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четвертям), проведение </w:t>
      </w:r>
      <w:r w:rsidRPr="003641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комплексных мониторинговых проверочных работ дало возможность проследить динамику уровня </w:t>
      </w:r>
      <w:proofErr w:type="gramStart"/>
      <w:r w:rsidRPr="003641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качества  </w:t>
      </w:r>
      <w:proofErr w:type="spellStart"/>
      <w:r w:rsidRPr="003641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обученности</w:t>
      </w:r>
      <w:proofErr w:type="spellEnd"/>
      <w:proofErr w:type="gramEnd"/>
      <w:r w:rsidRPr="003641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по предметам учебного плана и по классам. </w:t>
      </w:r>
    </w:p>
    <w:p w:rsidR="00117A67" w:rsidRDefault="00117A67" w:rsidP="0036419A">
      <w:p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val="x-none" w:eastAsia="ru-RU"/>
        </w:rPr>
      </w:pPr>
    </w:p>
    <w:p w:rsidR="00117A67" w:rsidRDefault="00117A67" w:rsidP="0036419A">
      <w:p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val="x-none" w:eastAsia="ru-RU"/>
        </w:rPr>
      </w:pPr>
    </w:p>
    <w:p w:rsidR="0036419A" w:rsidRPr="00C655BF" w:rsidRDefault="0036419A" w:rsidP="0036419A">
      <w:p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655BF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val="x-none" w:eastAsia="ru-RU"/>
        </w:rPr>
        <w:t xml:space="preserve">Анализ результатов </w:t>
      </w:r>
      <w:r w:rsidR="00C655BF" w:rsidRPr="00C655BF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ru-RU"/>
        </w:rPr>
        <w:t>обучения</w:t>
      </w:r>
    </w:p>
    <w:p w:rsidR="00C655BF" w:rsidRDefault="00C655BF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lang w:eastAsia="x-none"/>
        </w:rPr>
        <w:t xml:space="preserve"> </w:t>
      </w:r>
    </w:p>
    <w:tbl>
      <w:tblPr>
        <w:tblW w:w="9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993"/>
        <w:gridCol w:w="1275"/>
        <w:gridCol w:w="1134"/>
        <w:gridCol w:w="1418"/>
        <w:gridCol w:w="1417"/>
        <w:gridCol w:w="1134"/>
      </w:tblGrid>
      <w:tr w:rsidR="00C655BF" w:rsidRPr="00C655BF" w:rsidTr="007D0D57">
        <w:trPr>
          <w:trHeight w:val="672"/>
        </w:trPr>
        <w:tc>
          <w:tcPr>
            <w:tcW w:w="180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C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23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C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C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C655BF" w:rsidRPr="00C655BF" w:rsidTr="007D0D57">
        <w:trPr>
          <w:trHeight w:val="1363"/>
        </w:trPr>
        <w:tc>
          <w:tcPr>
            <w:tcW w:w="18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655BF" w:rsidRPr="00C655BF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2012</w:t>
            </w:r>
          </w:p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2013</w:t>
            </w:r>
          </w:p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2014</w:t>
            </w:r>
          </w:p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2015</w:t>
            </w:r>
          </w:p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2016</w:t>
            </w:r>
          </w:p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2017</w:t>
            </w:r>
          </w:p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2018</w:t>
            </w:r>
          </w:p>
        </w:tc>
      </w:tr>
      <w:tr w:rsidR="00C655BF" w:rsidRPr="00C655BF" w:rsidTr="007D0D57">
        <w:trPr>
          <w:trHeight w:val="1400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 начало </w:t>
            </w:r>
          </w:p>
          <w:p w:rsidR="00C655BF" w:rsidRPr="00C655BF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ind w:hanging="2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807+1 </w:t>
            </w:r>
            <w:proofErr w:type="spellStart"/>
            <w:r w:rsidRPr="00C655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сем.о</w:t>
            </w:r>
            <w:proofErr w:type="spellEnd"/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ind w:hanging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ind w:hanging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981</w:t>
            </w:r>
          </w:p>
        </w:tc>
      </w:tr>
      <w:tr w:rsidR="00C655BF" w:rsidRPr="00C655BF" w:rsidTr="007D0D57">
        <w:trPr>
          <w:trHeight w:val="1344"/>
        </w:trPr>
        <w:tc>
          <w:tcPr>
            <w:tcW w:w="1809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 конец </w:t>
            </w:r>
          </w:p>
          <w:p w:rsidR="00C655BF" w:rsidRPr="00C655BF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993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275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13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729+</w:t>
            </w:r>
          </w:p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417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13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972</w:t>
            </w:r>
          </w:p>
        </w:tc>
      </w:tr>
    </w:tbl>
    <w:p w:rsidR="00040F11" w:rsidRDefault="00040F11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498" w:type="dxa"/>
        <w:tblInd w:w="-2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7"/>
        <w:gridCol w:w="708"/>
        <w:gridCol w:w="709"/>
        <w:gridCol w:w="709"/>
        <w:gridCol w:w="709"/>
        <w:gridCol w:w="567"/>
        <w:gridCol w:w="708"/>
        <w:gridCol w:w="567"/>
        <w:gridCol w:w="709"/>
        <w:gridCol w:w="567"/>
        <w:gridCol w:w="567"/>
        <w:gridCol w:w="709"/>
        <w:gridCol w:w="992"/>
      </w:tblGrid>
      <w:tr w:rsidR="00C655BF" w:rsidRPr="00C655BF" w:rsidTr="007D0D57">
        <w:trPr>
          <w:gridAfter w:val="1"/>
          <w:wAfter w:w="992" w:type="dxa"/>
          <w:trHeight w:val="83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kern w:val="24"/>
                <w:sz w:val="20"/>
                <w:szCs w:val="20"/>
                <w:lang w:eastAsia="ru-RU"/>
              </w:rPr>
              <w:t>1-4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kern w:val="24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kern w:val="24"/>
                <w:sz w:val="20"/>
                <w:szCs w:val="20"/>
                <w:lang w:eastAsia="ru-RU"/>
              </w:rPr>
              <w:t>5-9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kern w:val="24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kern w:val="24"/>
                <w:sz w:val="20"/>
                <w:szCs w:val="20"/>
                <w:lang w:eastAsia="ru-RU"/>
              </w:rPr>
              <w:t>10-11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kern w:val="24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kern w:val="24"/>
                <w:sz w:val="20"/>
                <w:szCs w:val="20"/>
                <w:lang w:eastAsia="ru-RU"/>
              </w:rPr>
              <w:t>Всего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kern w:val="24"/>
                <w:sz w:val="20"/>
                <w:szCs w:val="20"/>
                <w:lang w:eastAsia="ru-RU"/>
              </w:rPr>
              <w:t>по школе</w:t>
            </w:r>
          </w:p>
        </w:tc>
      </w:tr>
      <w:tr w:rsidR="007D0D57" w:rsidRPr="00C655BF" w:rsidTr="007D0D57">
        <w:trPr>
          <w:trHeight w:val="796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2015-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2016-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2017-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2015-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2016-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2017-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2015-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2016-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2017-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2015-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2017-2018</w:t>
            </w:r>
          </w:p>
        </w:tc>
      </w:tr>
      <w:tr w:rsidR="007D0D57" w:rsidRPr="00C655BF" w:rsidTr="007D0D57">
        <w:trPr>
          <w:trHeight w:val="52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87</w:t>
            </w:r>
          </w:p>
        </w:tc>
      </w:tr>
      <w:tr w:rsidR="007D0D57" w:rsidRPr="00C655BF" w:rsidTr="007D0D57">
        <w:trPr>
          <w:trHeight w:val="52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На «4» и «5»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312</w:t>
            </w:r>
          </w:p>
        </w:tc>
      </w:tr>
      <w:tr w:rsidR="007D0D57" w:rsidRPr="00C655BF" w:rsidTr="007D0D57">
        <w:trPr>
          <w:trHeight w:val="52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 одной «4»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41</w:t>
            </w:r>
          </w:p>
        </w:tc>
      </w:tr>
      <w:tr w:rsidR="007D0D57" w:rsidRPr="00C655BF" w:rsidTr="007D0D57">
        <w:trPr>
          <w:trHeight w:val="52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 одной «3»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C655BF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89</w:t>
            </w:r>
          </w:p>
        </w:tc>
      </w:tr>
      <w:tr w:rsidR="007D0D57" w:rsidRPr="00C655BF" w:rsidTr="007D0D57">
        <w:trPr>
          <w:trHeight w:val="52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Неуспев</w:t>
            </w:r>
            <w:proofErr w:type="spellEnd"/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-е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14</w:t>
            </w:r>
          </w:p>
        </w:tc>
      </w:tr>
      <w:tr w:rsidR="007D0D57" w:rsidRPr="00C655BF" w:rsidTr="007D0D57">
        <w:trPr>
          <w:trHeight w:val="52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- оставлены на </w:t>
            </w:r>
            <w:proofErr w:type="spellStart"/>
            <w:proofErr w:type="gramStart"/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повт</w:t>
            </w:r>
            <w:proofErr w:type="spellEnd"/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.год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</w:tr>
      <w:tr w:rsidR="007D0D57" w:rsidRPr="00C655BF" w:rsidTr="007D0D57">
        <w:trPr>
          <w:trHeight w:val="86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- переведены условно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10+1 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 2016/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10+1 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 2016/</w:t>
            </w:r>
          </w:p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2017</w:t>
            </w:r>
          </w:p>
        </w:tc>
      </w:tr>
      <w:tr w:rsidR="007D0D57" w:rsidRPr="00C655BF" w:rsidTr="007D0D57">
        <w:trPr>
          <w:trHeight w:val="70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Успеваемость%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99</w:t>
            </w:r>
          </w:p>
        </w:tc>
      </w:tr>
      <w:tr w:rsidR="007D0D57" w:rsidRPr="00C655BF" w:rsidTr="007D0D57">
        <w:trPr>
          <w:trHeight w:val="59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Качество 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C655BF" w:rsidRPr="007D0D57" w:rsidRDefault="00C655BF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5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52,6</w:t>
            </w:r>
          </w:p>
        </w:tc>
      </w:tr>
    </w:tbl>
    <w:p w:rsidR="00686A49" w:rsidRDefault="00686A49" w:rsidP="00686A49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86A49" w:rsidRPr="00686A49" w:rsidRDefault="00686A49" w:rsidP="00686A49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A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 2017 – 2018 учебном году в МБОУ СОШ № 6 были проведены комплексные работы в 5-х, 6-х, 7-х, 8-х классах в </w:t>
      </w:r>
      <w:r w:rsidRPr="00686A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I</w:t>
      </w:r>
      <w:r w:rsidRPr="00686A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полугодии и в 1-х, 2-х, 3-х и 4-х классах во </w:t>
      </w:r>
      <w:r w:rsidRPr="00686A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II</w:t>
      </w:r>
      <w:r w:rsidRPr="00686A4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полугодии 2017-2018 учебного года.</w:t>
      </w:r>
    </w:p>
    <w:p w:rsidR="00686A49" w:rsidRPr="00686A49" w:rsidRDefault="00686A49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824"/>
        <w:gridCol w:w="1824"/>
        <w:gridCol w:w="1824"/>
        <w:gridCol w:w="1844"/>
      </w:tblGrid>
      <w:tr w:rsidR="00686A49" w:rsidRPr="00686A49" w:rsidTr="00686A49">
        <w:tc>
          <w:tcPr>
            <w:tcW w:w="232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Классы 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Выполняли</w:t>
            </w:r>
          </w:p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работу %</w:t>
            </w:r>
          </w:p>
        </w:tc>
        <w:tc>
          <w:tcPr>
            <w:tcW w:w="548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86A49" w:rsidRPr="00686A49" w:rsidTr="00686A49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2016</w:t>
            </w:r>
          </w:p>
        </w:tc>
      </w:tr>
      <w:tr w:rsidR="00686A49" w:rsidRPr="00686A49" w:rsidTr="00686A49">
        <w:trPr>
          <w:trHeight w:val="340"/>
        </w:trPr>
        <w:tc>
          <w:tcPr>
            <w:tcW w:w="2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1-е 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9,14</w:t>
            </w:r>
          </w:p>
        </w:tc>
      </w:tr>
      <w:tr w:rsidR="00686A49" w:rsidRPr="00686A49" w:rsidTr="00686A49">
        <w:trPr>
          <w:trHeight w:val="340"/>
        </w:trPr>
        <w:tc>
          <w:tcPr>
            <w:tcW w:w="2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2-е 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12,5</w:t>
            </w:r>
          </w:p>
        </w:tc>
      </w:tr>
      <w:tr w:rsidR="00686A49" w:rsidRPr="00686A49" w:rsidTr="00686A49">
        <w:trPr>
          <w:trHeight w:val="340"/>
        </w:trPr>
        <w:tc>
          <w:tcPr>
            <w:tcW w:w="2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3-е 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12,03</w:t>
            </w:r>
          </w:p>
        </w:tc>
      </w:tr>
      <w:tr w:rsidR="00686A49" w:rsidRPr="00686A49" w:rsidTr="00686A49">
        <w:trPr>
          <w:trHeight w:val="340"/>
        </w:trPr>
        <w:tc>
          <w:tcPr>
            <w:tcW w:w="2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4-е 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A49" w:rsidRPr="00686A49" w:rsidTr="00686A49">
        <w:trPr>
          <w:trHeight w:val="340"/>
        </w:trPr>
        <w:tc>
          <w:tcPr>
            <w:tcW w:w="2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  ОО</w:t>
            </w:r>
            <w:proofErr w:type="gramEnd"/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5BF" w:rsidRPr="00686A49" w:rsidRDefault="00C655BF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55BF" w:rsidRDefault="00C655BF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7"/>
        <w:gridCol w:w="1701"/>
        <w:gridCol w:w="1559"/>
        <w:gridCol w:w="1843"/>
        <w:gridCol w:w="1559"/>
        <w:gridCol w:w="1843"/>
      </w:tblGrid>
      <w:tr w:rsidR="00686A49" w:rsidRPr="00686A49" w:rsidTr="00E75B2D">
        <w:trPr>
          <w:trHeight w:val="584"/>
        </w:trPr>
        <w:tc>
          <w:tcPr>
            <w:tcW w:w="1137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Выполняли</w:t>
            </w:r>
          </w:p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работу %</w:t>
            </w:r>
          </w:p>
        </w:tc>
        <w:tc>
          <w:tcPr>
            <w:tcW w:w="1559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Высокий %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Повышенный %</w:t>
            </w:r>
          </w:p>
        </w:tc>
        <w:tc>
          <w:tcPr>
            <w:tcW w:w="1559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Базовый %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Низкий %</w:t>
            </w:r>
          </w:p>
        </w:tc>
      </w:tr>
      <w:tr w:rsidR="00E75B2D" w:rsidRPr="00686A49" w:rsidTr="00E75B2D">
        <w:trPr>
          <w:trHeight w:val="454"/>
        </w:trPr>
        <w:tc>
          <w:tcPr>
            <w:tcW w:w="1137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1701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559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59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2D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36,1</w:t>
            </w:r>
          </w:p>
        </w:tc>
      </w:tr>
      <w:tr w:rsidR="00686A49" w:rsidRPr="00686A49" w:rsidTr="00E75B2D">
        <w:trPr>
          <w:trHeight w:val="454"/>
        </w:trPr>
        <w:tc>
          <w:tcPr>
            <w:tcW w:w="113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5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5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2D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17,5</w:t>
            </w:r>
          </w:p>
        </w:tc>
      </w:tr>
      <w:tr w:rsidR="00E75B2D" w:rsidRPr="00686A49" w:rsidTr="00E75B2D">
        <w:trPr>
          <w:trHeight w:val="454"/>
        </w:trPr>
        <w:tc>
          <w:tcPr>
            <w:tcW w:w="113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2D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686A49" w:rsidRPr="00686A49" w:rsidTr="00E75B2D">
        <w:trPr>
          <w:trHeight w:val="454"/>
        </w:trPr>
        <w:tc>
          <w:tcPr>
            <w:tcW w:w="113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5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2D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22,8</w:t>
            </w:r>
          </w:p>
        </w:tc>
      </w:tr>
      <w:tr w:rsidR="00E75B2D" w:rsidRPr="00686A49" w:rsidTr="00E75B2D">
        <w:trPr>
          <w:trHeight w:val="454"/>
        </w:trPr>
        <w:tc>
          <w:tcPr>
            <w:tcW w:w="113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 ОО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A49" w:rsidRPr="00686A49" w:rsidRDefault="00686A49" w:rsidP="0068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2D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20,6</w:t>
            </w:r>
          </w:p>
        </w:tc>
      </w:tr>
    </w:tbl>
    <w:p w:rsidR="00686A49" w:rsidRDefault="00686A49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75B2D" w:rsidRDefault="00E75B2D" w:rsidP="00E75B2D">
      <w:pPr>
        <w:spacing w:after="0" w:line="216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E75B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 2017 – 2018 учебном году» в МБОУ СОШ № 6 были проведены Всероссийс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кие проверочные работы во 2-х, 5-х классах </w:t>
      </w:r>
      <w:r w:rsidRPr="00E75B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 </w:t>
      </w:r>
      <w:r w:rsidRPr="00E75B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I</w:t>
      </w:r>
      <w:r w:rsidRPr="00E75B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полугодии и в 4-х, 5-х, 6-х и 11-х классах во </w:t>
      </w:r>
      <w:r w:rsidRPr="00E75B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II</w:t>
      </w:r>
      <w:r w:rsidRPr="00E75B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полугодии 2017-2018 учебного года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E75B2D" w:rsidRPr="00E75B2D" w:rsidRDefault="00E75B2D" w:rsidP="00E75B2D">
      <w:pPr>
        <w:spacing w:after="0" w:line="216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</w:rPr>
      </w:pPr>
      <w:r w:rsidRPr="00E75B2D">
        <w:rPr>
          <w:rFonts w:ascii="Times New Roman" w:eastAsia="+mn-ea" w:hAnsi="Times New Roman" w:cs="Times New Roman"/>
          <w:bCs/>
          <w:color w:val="000000"/>
          <w:kern w:val="24"/>
        </w:rPr>
        <w:t>2017-2018 учебный год 87 учащихся (на 14 больше по сравнению с 2016-2017 учебным годом) закон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 xml:space="preserve">чили учебный год на «отлично», </w:t>
      </w:r>
      <w:r w:rsidRPr="00E75B2D">
        <w:rPr>
          <w:rFonts w:ascii="Times New Roman" w:eastAsia="+mn-ea" w:hAnsi="Times New Roman" w:cs="Times New Roman"/>
          <w:bCs/>
          <w:color w:val="000000"/>
          <w:kern w:val="24"/>
        </w:rPr>
        <w:t>32 (на 2 больше по сравнению с 2016-2017 учебным годом) из них получили Похвальные листы «За отличные успехи в учении»</w:t>
      </w:r>
    </w:p>
    <w:p w:rsidR="00E75B2D" w:rsidRPr="00E75B2D" w:rsidRDefault="00E75B2D" w:rsidP="00E75B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75B2D">
        <w:rPr>
          <w:rFonts w:ascii="Times New Roman" w:eastAsia="+mn-ea" w:hAnsi="Times New Roman" w:cs="Times New Roman"/>
          <w:bCs/>
          <w:color w:val="000000"/>
          <w:kern w:val="24"/>
          <w:lang w:eastAsia="ru-RU"/>
        </w:rPr>
        <w:t>Аттестат с отличием об основном общем образовании получили 4 выпускников 9-х классов (</w:t>
      </w:r>
      <w:proofErr w:type="spellStart"/>
      <w:r w:rsidRPr="00E75B2D">
        <w:rPr>
          <w:rFonts w:ascii="Times New Roman" w:eastAsia="+mn-ea" w:hAnsi="Times New Roman" w:cs="Times New Roman"/>
          <w:bCs/>
          <w:color w:val="000000"/>
          <w:kern w:val="24"/>
          <w:lang w:eastAsia="ru-RU"/>
        </w:rPr>
        <w:t>Галетина</w:t>
      </w:r>
      <w:proofErr w:type="spellEnd"/>
      <w:r w:rsidRPr="00E75B2D">
        <w:rPr>
          <w:rFonts w:ascii="Times New Roman" w:eastAsia="+mn-ea" w:hAnsi="Times New Roman" w:cs="Times New Roman"/>
          <w:bCs/>
          <w:color w:val="000000"/>
          <w:kern w:val="24"/>
          <w:lang w:eastAsia="ru-RU"/>
        </w:rPr>
        <w:t xml:space="preserve"> Е</w:t>
      </w:r>
      <w:r w:rsidRPr="00E75B2D">
        <w:rPr>
          <w:rFonts w:ascii="Times New Roman" w:eastAsia="+mn-ea" w:hAnsi="Times New Roman" w:cs="Times New Roman"/>
          <w:bCs/>
          <w:kern w:val="24"/>
          <w:lang w:eastAsia="ru-RU"/>
        </w:rPr>
        <w:t xml:space="preserve">., </w:t>
      </w:r>
      <w:proofErr w:type="spellStart"/>
      <w:r w:rsidRPr="00E75B2D">
        <w:rPr>
          <w:rFonts w:ascii="Times New Roman" w:eastAsia="+mn-ea" w:hAnsi="Times New Roman" w:cs="Times New Roman"/>
          <w:bCs/>
          <w:kern w:val="24"/>
          <w:lang w:eastAsia="ru-RU"/>
        </w:rPr>
        <w:t>Демонова</w:t>
      </w:r>
      <w:proofErr w:type="spellEnd"/>
      <w:r w:rsidRPr="00E75B2D">
        <w:rPr>
          <w:rFonts w:ascii="Times New Roman" w:eastAsia="+mn-ea" w:hAnsi="Times New Roman" w:cs="Times New Roman"/>
          <w:bCs/>
          <w:color w:val="FFFF00"/>
          <w:kern w:val="24"/>
          <w:lang w:eastAsia="ru-RU"/>
        </w:rPr>
        <w:t xml:space="preserve"> </w:t>
      </w:r>
      <w:r w:rsidRPr="00E75B2D">
        <w:rPr>
          <w:rFonts w:ascii="Times New Roman" w:eastAsia="+mn-ea" w:hAnsi="Times New Roman" w:cs="Times New Roman"/>
          <w:bCs/>
          <w:color w:val="000000"/>
          <w:kern w:val="24"/>
          <w:lang w:eastAsia="ru-RU"/>
        </w:rPr>
        <w:t xml:space="preserve">А., Филиппова А., Гулиев Х.), </w:t>
      </w:r>
    </w:p>
    <w:p w:rsidR="00E75B2D" w:rsidRPr="00E75B2D" w:rsidRDefault="00E75B2D" w:rsidP="00E75B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lang w:eastAsia="ru-RU"/>
        </w:rPr>
        <w:t xml:space="preserve"> 5 выпускников 11 «А» класса </w:t>
      </w:r>
      <w:r w:rsidRPr="00E75B2D">
        <w:rPr>
          <w:rFonts w:ascii="Times New Roman" w:eastAsia="+mn-ea" w:hAnsi="Times New Roman" w:cs="Times New Roman"/>
          <w:bCs/>
          <w:color w:val="000000"/>
          <w:kern w:val="24"/>
          <w:lang w:eastAsia="ru-RU"/>
        </w:rPr>
        <w:t xml:space="preserve">получили медали «За </w:t>
      </w:r>
      <w:r w:rsidRPr="00E75B2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особые</w:t>
      </w:r>
      <w:r w:rsidRPr="00E75B2D">
        <w:rPr>
          <w:rFonts w:ascii="Times New Roman" w:eastAsia="+mn-ea" w:hAnsi="Times New Roman" w:cs="Times New Roman"/>
          <w:bCs/>
          <w:color w:val="000000"/>
          <w:kern w:val="24"/>
          <w:lang w:eastAsia="ru-RU"/>
        </w:rPr>
        <w:t xml:space="preserve"> успехи в учении» (</w:t>
      </w:r>
      <w:proofErr w:type="spellStart"/>
      <w:r w:rsidRPr="00E75B2D">
        <w:rPr>
          <w:rFonts w:ascii="Times New Roman" w:eastAsia="+mn-ea" w:hAnsi="Times New Roman" w:cs="Times New Roman"/>
          <w:bCs/>
          <w:color w:val="000000"/>
          <w:kern w:val="24"/>
          <w:lang w:eastAsia="ru-RU"/>
        </w:rPr>
        <w:t>Дарбинян</w:t>
      </w:r>
      <w:proofErr w:type="spellEnd"/>
      <w:r w:rsidRPr="00E75B2D">
        <w:rPr>
          <w:rFonts w:ascii="Times New Roman" w:eastAsia="+mn-ea" w:hAnsi="Times New Roman" w:cs="Times New Roman"/>
          <w:bCs/>
          <w:color w:val="000000"/>
          <w:kern w:val="24"/>
          <w:lang w:eastAsia="ru-RU"/>
        </w:rPr>
        <w:t xml:space="preserve"> А., Захарчук Н., Кучеренко Д., Маринина М., Ткаченко А.).</w:t>
      </w:r>
    </w:p>
    <w:p w:rsidR="00E75B2D" w:rsidRPr="00E75B2D" w:rsidRDefault="00E75B2D" w:rsidP="00E75B2D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2D" w:rsidRPr="00E75B2D" w:rsidRDefault="00E75B2D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3669" w:rsidRPr="00914933" w:rsidRDefault="00FE3669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49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2</w:t>
      </w:r>
      <w:bookmarkEnd w:id="5"/>
    </w:p>
    <w:p w:rsidR="00FE3669" w:rsidRPr="00914933" w:rsidRDefault="00FE3669" w:rsidP="000550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6" w:name="_Toc440294661"/>
      <w:r w:rsidRPr="009149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«Методическая культура педагога»</w:t>
      </w:r>
      <w:bookmarkEnd w:id="6"/>
    </w:p>
    <w:p w:rsid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овладение педагогами методологией системно–деятельностного подхода</w:t>
      </w:r>
    </w:p>
    <w:p w:rsidR="001B76DA" w:rsidRPr="00FE3669" w:rsidRDefault="001B76DA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реализации проекта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678"/>
        <w:gridCol w:w="3541"/>
        <w:gridCol w:w="1277"/>
        <w:gridCol w:w="4075"/>
      </w:tblGrid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№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Содержание</w:t>
            </w:r>
            <w:proofErr w:type="spellEnd"/>
            <w:r w:rsidR="00E66A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2129" w:type="pct"/>
            <w:hideMark/>
          </w:tcPr>
          <w:p w:rsidR="00FE3669" w:rsidRPr="00FE3669" w:rsidRDefault="0091493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постоянно действующего семинара по проблеме: «ФГОС нового поколения: методическая культура педагога»</w:t>
            </w:r>
            <w:r w:rsidR="00A0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«Переход на ФГОС СОО»</w:t>
            </w:r>
          </w:p>
        </w:tc>
        <w:tc>
          <w:tcPr>
            <w:tcW w:w="667" w:type="pct"/>
            <w:hideMark/>
          </w:tcPr>
          <w:p w:rsidR="00FE3669" w:rsidRPr="00FE3669" w:rsidRDefault="00A03224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2017-2018</w:t>
            </w:r>
          </w:p>
        </w:tc>
        <w:tc>
          <w:tcPr>
            <w:tcW w:w="2129" w:type="pct"/>
            <w:hideMark/>
          </w:tcPr>
          <w:p w:rsidR="00FE3669" w:rsidRPr="00FE3669" w:rsidRDefault="00914933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МС, педагогических советах, совещаниях при директоре обсуждались вопросы ФГОС (отчет о методической работе школы)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наставничества. Помощь молодым специалистам</w:t>
            </w:r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2129" w:type="pct"/>
            <w:hideMark/>
          </w:tcPr>
          <w:p w:rsidR="00FE3669" w:rsidRPr="00FE3669" w:rsidRDefault="00914933" w:rsidP="001B76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 организовано и действует наставничество, работает школа молодого педагога.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 проектирование образовательного процесса в рамках системно-деятельностного подхода</w:t>
            </w:r>
          </w:p>
        </w:tc>
        <w:tc>
          <w:tcPr>
            <w:tcW w:w="667" w:type="pct"/>
            <w:hideMark/>
          </w:tcPr>
          <w:p w:rsidR="00A03224" w:rsidRDefault="00A03224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  <w:p w:rsidR="00FE3669" w:rsidRPr="00FE3669" w:rsidRDefault="00A03224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29" w:type="pct"/>
            <w:hideMark/>
          </w:tcPr>
          <w:p w:rsidR="00FE3669" w:rsidRPr="00FE3669" w:rsidRDefault="001B76DA" w:rsidP="001B76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УВР,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УМР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педагогического опыта через печатные и информационно-коммуникационные издания различных уровней</w:t>
            </w:r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2129" w:type="pct"/>
            <w:hideMark/>
          </w:tcPr>
          <w:p w:rsidR="00FE3669" w:rsidRPr="00FE3669" w:rsidRDefault="00552001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Передовой педагогический опыт учителей школы размещается на сайте КНМЦ (Вершинина О.К., Голубенко Ю.В.,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И.М., Мовчан Л.И.). Подготовлены сборники </w:t>
            </w:r>
            <w:r w:rsidR="006C5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разработок уроков, классных часов, внеклассных мероприятий. На сайте школы представлены электронные версии сборников.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творческих групп педагогов по проблемам: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рабочих программ по новым ФГОС;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апробация новых УМК;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-учебно-методический комплекс кабинета и его роль в совершенствовании учебно-воспитательного процесса;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диагностика в учебной и воспитательной деятельности</w:t>
            </w:r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6C5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B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9" w:type="pct"/>
            <w:hideMark/>
          </w:tcPr>
          <w:p w:rsidR="00FE3669" w:rsidRPr="00FE3669" w:rsidRDefault="005A2FD7" w:rsidP="001B76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пункты данного раздела выполняются под руководством заместителей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УВР,</w:t>
            </w:r>
            <w:r w:rsidR="001B7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УМР, ВР</w:t>
            </w:r>
          </w:p>
        </w:tc>
      </w:tr>
      <w:tr w:rsidR="00FE3669" w:rsidRPr="00FE3669" w:rsidTr="00914933">
        <w:tc>
          <w:tcPr>
            <w:tcW w:w="35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стимулирования инновационной деятельности педагогов</w:t>
            </w:r>
          </w:p>
        </w:tc>
        <w:tc>
          <w:tcPr>
            <w:tcW w:w="66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2129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</w:tr>
    </w:tbl>
    <w:p w:rsidR="00887E7F" w:rsidRPr="00887E7F" w:rsidRDefault="00FE3669" w:rsidP="00887E7F">
      <w:pPr>
        <w:pStyle w:val="a5"/>
        <w:ind w:firstLine="360"/>
        <w:jc w:val="both"/>
      </w:pPr>
      <w:r w:rsidRPr="00887E7F">
        <w:t> </w:t>
      </w:r>
      <w:r w:rsidR="00887E7F" w:rsidRPr="00887E7F">
        <w:rPr>
          <w:b/>
        </w:rPr>
        <w:t xml:space="preserve">Повышение квалификации в 2017-2018 учебном году </w:t>
      </w:r>
      <w:r w:rsidR="00887E7F" w:rsidRPr="00887E7F">
        <w:t xml:space="preserve">проходило через курсовую подготовку и самообразование.  Для этого был составлен перспективный план </w:t>
      </w:r>
      <w:r w:rsidR="00887E7F" w:rsidRPr="00887E7F">
        <w:lastRenderedPageBreak/>
        <w:t xml:space="preserve">прохождения курсов повышения квалификации, а в течение года представлялись отчёты о прохождении курсов повышения квалификации. </w:t>
      </w:r>
    </w:p>
    <w:p w:rsidR="00887E7F" w:rsidRPr="00887E7F" w:rsidRDefault="00887E7F" w:rsidP="00887E7F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Курсовую подготовку   по программам подготовки экспертов ОГЭ и ЕГЭ прошли Солонченко Г.В., </w:t>
      </w: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Кремза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Стародубцева Д.В., </w:t>
      </w: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Запара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</w:t>
      </w: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Емтыль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Л.Х., Пасечник Н.О., Голубенко Ю.В.</w:t>
      </w:r>
    </w:p>
    <w:p w:rsidR="00887E7F" w:rsidRPr="00887E7F" w:rsidRDefault="00887E7F" w:rsidP="00887E7F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Курсовую подготовку по различным направлениям деятельности прошли:</w:t>
      </w:r>
    </w:p>
    <w:p w:rsidR="00887E7F" w:rsidRPr="00887E7F" w:rsidRDefault="00887E7F" w:rsidP="00887E7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4962"/>
        <w:gridCol w:w="1553"/>
      </w:tblGrid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Жихарева Л.В.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«Психолого-педагогические аспекты деятельности преподавателя"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Июнь 2017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Гордеева Т.Г.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«Модернизация педагогической деятельности учителя географии в свете требований ФГОС ООО»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Июль 2017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Гелантия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реализации ФГОС начального общего образования нового поколения»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Август 2017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Вершинина О.К.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Методология и технологии реализации ФГОС НОО обучающихся с ОВЗ и ФГОС образования обучающихся с умственной отсталостью»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Рашевская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и формирование жизнестойкости у подростков в условиях образовательного учреждения»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К.В.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«Методология и технологии реализации ФГОС НОО обучающихся с ОВЗ и ФГОС образования обучающихся с умственной отсталостью»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Зарубина И.М.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компетентности библиотечных специалистов в условиях реализации ФГОС»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Белецкая В.М.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реализации ФГОС начального общего образования нового поколения»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Галстян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«Модернизация педагогической деятельности учителя математики в свете требований ФГОС СОО»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Январь 2018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Емтыль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«Научно-методическое обеспечение проверки и оценки развернутых ответов выпускников ЕГЭ по русскому языку»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2018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Солонченко Г.В.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«Научно-методическое обеспечение проверки и оценки развернутых ответов выпускников ЕГЭ по русскому языку»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2018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Кремза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кандидатов в эксперты члены экспертных комиссий ГИА-9 в 2018 году по географии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2018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Запара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«Научно-методическое обеспечение проверки и оценки развернутых ответов выпускников по ГИА-9 (русский язык)»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2018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Прибытков Ф.Б.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«Методологические особенности преподавания химии в условиях реализации </w:t>
            </w: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ФГОС СОО»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 2018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Диянова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общеобразовательной организацией в условиях введения ФГОС СОО»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2018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Стародубцева Д.В.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На </w:t>
            </w: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по ГИА-9 по обществознанию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Март 2018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Голубенко Ю.В.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На </w:t>
            </w: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по ГИА-9 по обществознанию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Март 2018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Н.О.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кандидатов в эксперты члены экспертных комиссий ГИА-9 в 2018 году по информатике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Март 2018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Н.О.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«Теория и методические основы преподавания курса «Шахматы»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Март 2018</w:t>
            </w:r>
          </w:p>
        </w:tc>
      </w:tr>
      <w:tr w:rsidR="00887E7F" w:rsidRPr="00887E7F" w:rsidTr="00887E7F">
        <w:tc>
          <w:tcPr>
            <w:tcW w:w="704" w:type="dxa"/>
          </w:tcPr>
          <w:p w:rsidR="00887E7F" w:rsidRPr="00887E7F" w:rsidRDefault="00887E7F" w:rsidP="00887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Н.О.</w:t>
            </w:r>
          </w:p>
        </w:tc>
        <w:tc>
          <w:tcPr>
            <w:tcW w:w="4962" w:type="dxa"/>
          </w:tcPr>
          <w:p w:rsidR="00887E7F" w:rsidRPr="00887E7F" w:rsidRDefault="00887E7F" w:rsidP="00887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 и методика преподавания информатики и ИКТ с учетом требований ФГОС СОО»</w:t>
            </w:r>
          </w:p>
        </w:tc>
        <w:tc>
          <w:tcPr>
            <w:tcW w:w="1553" w:type="dxa"/>
          </w:tcPr>
          <w:p w:rsidR="00887E7F" w:rsidRPr="00887E7F" w:rsidRDefault="00887E7F" w:rsidP="00887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2018  </w:t>
            </w:r>
            <w:r w:rsidRPr="0088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887E7F" w:rsidRPr="00887E7F" w:rsidRDefault="00887E7F" w:rsidP="00887E7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уровня профессиональной компетентности и создания условий для повышения квалификации педагогических работников была организована </w:t>
      </w: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аттестация педагогических работников. 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данного направления был составлен список </w:t>
      </w: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аттестующихся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подготовлен приказ и сформирована комиссия, в течение года проводились различного рода консультации по возникающим вопросам, подготовлен стенд с обновляемой информацией по этому направлению. В течение аттестационного периода проходило изучение деятельности педагогов, оформление необходимых документов для прохождения аттестации</w:t>
      </w: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соответствие занимаемой должности были аттестованы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учитель технологии Ивакин Е.И., педагог-психолог </w:t>
      </w: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Рашевская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Н.Ю., учитель истории и обществознания Голубенко Ю.В., заместитель директора по ВР </w:t>
      </w: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Себова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категории были аттестованы: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4093"/>
        <w:gridCol w:w="2393"/>
      </w:tblGrid>
      <w:tr w:rsidR="00887E7F" w:rsidRPr="00887E7F" w:rsidTr="00887E7F">
        <w:tc>
          <w:tcPr>
            <w:tcW w:w="534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ФИО</w:t>
            </w:r>
          </w:p>
        </w:tc>
        <w:tc>
          <w:tcPr>
            <w:tcW w:w="40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категория</w:t>
            </w:r>
          </w:p>
        </w:tc>
      </w:tr>
      <w:tr w:rsidR="00887E7F" w:rsidRPr="00887E7F" w:rsidTr="00887E7F">
        <w:tc>
          <w:tcPr>
            <w:tcW w:w="534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Шутова Е.В.</w:t>
            </w:r>
          </w:p>
        </w:tc>
        <w:tc>
          <w:tcPr>
            <w:tcW w:w="40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высшая</w:t>
            </w:r>
          </w:p>
        </w:tc>
      </w:tr>
      <w:tr w:rsidR="00887E7F" w:rsidRPr="00887E7F" w:rsidTr="00887E7F">
        <w:tc>
          <w:tcPr>
            <w:tcW w:w="534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Мовчан Л.И.</w:t>
            </w:r>
          </w:p>
        </w:tc>
        <w:tc>
          <w:tcPr>
            <w:tcW w:w="40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высшая</w:t>
            </w:r>
          </w:p>
        </w:tc>
      </w:tr>
      <w:tr w:rsidR="00887E7F" w:rsidRPr="00887E7F" w:rsidTr="00887E7F">
        <w:tc>
          <w:tcPr>
            <w:tcW w:w="534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Вершинина О.К.</w:t>
            </w:r>
          </w:p>
        </w:tc>
        <w:tc>
          <w:tcPr>
            <w:tcW w:w="40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высшая</w:t>
            </w:r>
          </w:p>
        </w:tc>
      </w:tr>
      <w:tr w:rsidR="00887E7F" w:rsidRPr="00887E7F" w:rsidTr="00887E7F">
        <w:tc>
          <w:tcPr>
            <w:tcW w:w="534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proofErr w:type="spellStart"/>
            <w:r w:rsidRPr="00887E7F">
              <w:rPr>
                <w:sz w:val="24"/>
                <w:szCs w:val="24"/>
              </w:rPr>
              <w:t>Емтыль</w:t>
            </w:r>
            <w:proofErr w:type="spellEnd"/>
            <w:r w:rsidRPr="00887E7F">
              <w:rPr>
                <w:sz w:val="24"/>
                <w:szCs w:val="24"/>
              </w:rPr>
              <w:t xml:space="preserve"> Л.Х.</w:t>
            </w:r>
          </w:p>
        </w:tc>
        <w:tc>
          <w:tcPr>
            <w:tcW w:w="40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высшая</w:t>
            </w:r>
          </w:p>
        </w:tc>
      </w:tr>
      <w:tr w:rsidR="00887E7F" w:rsidRPr="00887E7F" w:rsidTr="00887E7F">
        <w:tc>
          <w:tcPr>
            <w:tcW w:w="534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Карапетян Г.Р.</w:t>
            </w:r>
          </w:p>
        </w:tc>
        <w:tc>
          <w:tcPr>
            <w:tcW w:w="40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высшая</w:t>
            </w:r>
          </w:p>
        </w:tc>
      </w:tr>
      <w:tr w:rsidR="00887E7F" w:rsidRPr="00887E7F" w:rsidTr="00887E7F">
        <w:tc>
          <w:tcPr>
            <w:tcW w:w="534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Жихарева Л.В.</w:t>
            </w:r>
          </w:p>
        </w:tc>
        <w:tc>
          <w:tcPr>
            <w:tcW w:w="40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23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высшая</w:t>
            </w:r>
          </w:p>
        </w:tc>
      </w:tr>
      <w:tr w:rsidR="00887E7F" w:rsidRPr="00887E7F" w:rsidTr="00887E7F">
        <w:tc>
          <w:tcPr>
            <w:tcW w:w="534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proofErr w:type="spellStart"/>
            <w:r w:rsidRPr="00887E7F">
              <w:rPr>
                <w:sz w:val="24"/>
                <w:szCs w:val="24"/>
              </w:rPr>
              <w:t>Запара</w:t>
            </w:r>
            <w:proofErr w:type="spellEnd"/>
            <w:r w:rsidRPr="00887E7F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40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первая</w:t>
            </w:r>
          </w:p>
        </w:tc>
      </w:tr>
      <w:tr w:rsidR="00887E7F" w:rsidRPr="00887E7F" w:rsidTr="00887E7F">
        <w:tc>
          <w:tcPr>
            <w:tcW w:w="534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Голубенко Ю.В.</w:t>
            </w:r>
          </w:p>
        </w:tc>
        <w:tc>
          <w:tcPr>
            <w:tcW w:w="40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первая</w:t>
            </w:r>
          </w:p>
        </w:tc>
      </w:tr>
      <w:tr w:rsidR="00887E7F" w:rsidRPr="00887E7F" w:rsidTr="00887E7F">
        <w:tc>
          <w:tcPr>
            <w:tcW w:w="534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Стародубцева Д.В.</w:t>
            </w:r>
          </w:p>
        </w:tc>
        <w:tc>
          <w:tcPr>
            <w:tcW w:w="40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93" w:type="dxa"/>
          </w:tcPr>
          <w:p w:rsidR="00887E7F" w:rsidRPr="00887E7F" w:rsidRDefault="00887E7F" w:rsidP="00887E7F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первая</w:t>
            </w:r>
          </w:p>
        </w:tc>
      </w:tr>
    </w:tbl>
    <w:p w:rsidR="00887E7F" w:rsidRPr="00887E7F" w:rsidRDefault="00887E7F" w:rsidP="00887E7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обобщался и распространялся опыт работы 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педагогов.  Дополнялась методическая «копилка» уроков, сценариев классных часов. На заседаниях методических предметных кафедр, а затем на сайте МКУ КНМЦ представлялся опыт работы педагогов Карапетян Г.Р., Шутовой Е.В., </w:t>
      </w: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Емтыль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Л.Х., Голубенко Ю.В., Стародубцевой Д.В., </w:t>
      </w: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Вершининой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О.К., Мовчан Л.И.</w:t>
      </w: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первого полугодия учебного года проводилась подготовка к конкурсу «Учитель года города Краснодара – 2018», в заочном этапе которого приняла участие Молчанова К.В. По результатам заочного этапа Ксения Валерьевна стала участницей 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следующего тура, приняла участие в конкурсах «</w:t>
      </w: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Самопредставление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«Урок», «Самоанализ урока». </w:t>
      </w: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«Учительские весны» приняли участие Полякова Д.С., учитель начальных классов и </w:t>
      </w: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Пидоря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Т.С., учитель физики.</w:t>
      </w: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ежегодного педагогического марафона наши коллеги приняли активное участие в работе различных тематических секций: </w:t>
      </w: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441"/>
        <w:gridCol w:w="3402"/>
        <w:gridCol w:w="2835"/>
      </w:tblGrid>
      <w:tr w:rsidR="00887E7F" w:rsidRPr="00887E7F" w:rsidTr="00887E7F">
        <w:tc>
          <w:tcPr>
            <w:tcW w:w="196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441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2835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</w:tr>
      <w:tr w:rsidR="00887E7F" w:rsidRPr="00887E7F" w:rsidTr="00887E7F">
        <w:tc>
          <w:tcPr>
            <w:tcW w:w="196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Пидоря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441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 на уроках физики»</w:t>
            </w:r>
          </w:p>
        </w:tc>
        <w:tc>
          <w:tcPr>
            <w:tcW w:w="2835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на уроках и занятиях всех уровней образования</w:t>
            </w:r>
          </w:p>
        </w:tc>
      </w:tr>
      <w:tr w:rsidR="00887E7F" w:rsidRPr="00887E7F" w:rsidTr="00887E7F">
        <w:tc>
          <w:tcPr>
            <w:tcW w:w="196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 Людмила Владимировна</w:t>
            </w:r>
          </w:p>
        </w:tc>
        <w:tc>
          <w:tcPr>
            <w:tcW w:w="1441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творчестве обретаются ум и душа…»</w:t>
            </w:r>
          </w:p>
        </w:tc>
        <w:tc>
          <w:tcPr>
            <w:tcW w:w="2835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духовно-нравственных ценностей на уроках и во внеурочной деятельности</w:t>
            </w:r>
          </w:p>
        </w:tc>
      </w:tr>
      <w:tr w:rsidR="00887E7F" w:rsidRPr="00887E7F" w:rsidTr="00887E7F">
        <w:tc>
          <w:tcPr>
            <w:tcW w:w="196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Голубенко Юлия Владимировна</w:t>
            </w:r>
          </w:p>
        </w:tc>
        <w:tc>
          <w:tcPr>
            <w:tcW w:w="1441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необходимых навыков и умений для принятия рациональных решений в сфере экономического поведения через разработанное методическое пособие по курсу «Финансовая грамотность»</w:t>
            </w:r>
          </w:p>
        </w:tc>
        <w:tc>
          <w:tcPr>
            <w:tcW w:w="2835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на уроках и занятиях всех уровней образования</w:t>
            </w:r>
          </w:p>
        </w:tc>
      </w:tr>
      <w:tr w:rsidR="00887E7F" w:rsidRPr="00887E7F" w:rsidTr="00887E7F">
        <w:tc>
          <w:tcPr>
            <w:tcW w:w="196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Стародубцева Дарья Викторовна</w:t>
            </w:r>
          </w:p>
        </w:tc>
        <w:tc>
          <w:tcPr>
            <w:tcW w:w="1441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духовно-нравственных ценностей во внеурочной деятельности и на уроках истории. Из опыта работы»</w:t>
            </w:r>
          </w:p>
        </w:tc>
        <w:tc>
          <w:tcPr>
            <w:tcW w:w="2835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духовно-нравственных ценностей на уроках и во внеурочной деятельности</w:t>
            </w:r>
          </w:p>
        </w:tc>
      </w:tr>
      <w:tr w:rsidR="00887E7F" w:rsidRPr="00887E7F" w:rsidTr="00887E7F">
        <w:tc>
          <w:tcPr>
            <w:tcW w:w="196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Кремза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1441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«Умею, могу, знаю!», сквозной курс подготовки к ГИА – 9 по географии.</w:t>
            </w:r>
          </w:p>
        </w:tc>
        <w:tc>
          <w:tcPr>
            <w:tcW w:w="2835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качеству и системе обучения при подготовке учащихся к итоговой аттестации</w:t>
            </w:r>
          </w:p>
        </w:tc>
      </w:tr>
      <w:tr w:rsidR="00887E7F" w:rsidRPr="00887E7F" w:rsidTr="00887E7F">
        <w:tc>
          <w:tcPr>
            <w:tcW w:w="196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Саркисян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Рузанна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Айказовна</w:t>
            </w:r>
            <w:proofErr w:type="spellEnd"/>
          </w:p>
        </w:tc>
        <w:tc>
          <w:tcPr>
            <w:tcW w:w="1441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музыки на человека»</w:t>
            </w:r>
          </w:p>
        </w:tc>
        <w:tc>
          <w:tcPr>
            <w:tcW w:w="2835" w:type="dxa"/>
          </w:tcPr>
          <w:p w:rsidR="00887E7F" w:rsidRPr="00887E7F" w:rsidRDefault="00887E7F" w:rsidP="00887E7F">
            <w:pPr>
              <w:tabs>
                <w:tab w:val="right" w:pos="4307"/>
                <w:tab w:val="right" w:pos="93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духовно-нравственных ценностей на уроках и во внеурочной деятельности</w:t>
            </w:r>
          </w:p>
        </w:tc>
      </w:tr>
    </w:tbl>
    <w:p w:rsidR="00887E7F" w:rsidRPr="00887E7F" w:rsidRDefault="00887E7F" w:rsidP="00887E7F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7F" w:rsidRPr="00887E7F" w:rsidRDefault="00887E7F" w:rsidP="00887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интереса и раскрытия творческого потенциала учащихся, распространения опыта работы педагогов школы традиционно в течение года прошли </w:t>
      </w: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методические декады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Каждая предметная кафедра подготовила разнообразные мероприятия в рамках своих декад – открытые уроки, классные часы, внеклассные мероприятия (эстафеты, конкурсы, выставки, викторины и т.д.).  Мероприятия проводились согласно планам предметных декад. Они отличались хорошей организацией, творческим подходом, были направлены на повышение интереса учащихся к предметам.  В них учащиеся могли проявить свою фантазию, артистизм, </w:t>
      </w:r>
      <w:proofErr w:type="gram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 и</w:t>
      </w:r>
      <w:proofErr w:type="gram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по каждому предмету. </w:t>
      </w:r>
    </w:p>
    <w:p w:rsidR="00B556A9" w:rsidRDefault="00887E7F" w:rsidP="00B556A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отметить и то, что не все педагоги активно принимали как личное участие, так и при посещени</w:t>
      </w:r>
      <w:r w:rsid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открытых мероприятий коллег. </w:t>
      </w: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школы уделяют особое внимание работе с учениками через участие в конкурсах, викторинах, олимпиадах. </w:t>
      </w:r>
    </w:p>
    <w:p w:rsidR="00887E7F" w:rsidRPr="00887E7F" w:rsidRDefault="00887E7F" w:rsidP="00887E7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представлены </w:t>
      </w: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работы с одаренными детьми, участие в семинарах и других методических формах работы</w:t>
      </w:r>
      <w:r w:rsid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2383"/>
        <w:gridCol w:w="2673"/>
        <w:gridCol w:w="3119"/>
      </w:tblGrid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учителя в конкурсах, семинарах и т. д.(результат)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конкурсах(результат)</w:t>
            </w:r>
          </w:p>
        </w:tc>
      </w:tr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Л.И.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педсовете 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наставничестве»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-Школьная научно- практическая конференция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место-Воронкова К.(4а),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место-Волошина Е.(2а)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«Светлый праздник Рождество Христово», номинация «Сольное </w:t>
            </w:r>
            <w:proofErr w:type="gram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пение»-</w:t>
            </w:r>
            <w:proofErr w:type="gram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 Е.-2 место</w:t>
            </w:r>
          </w:p>
        </w:tc>
      </w:tr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Е.В.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-Школьная научно- практическая конференция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место-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Шхурпаш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Лаурстэн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(2б), Чечулина Ульяна (2б)</w:t>
            </w:r>
          </w:p>
        </w:tc>
      </w:tr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О.К.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докладом на тему «</w:t>
            </w:r>
            <w:r w:rsidRPr="00887E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внеурочной деятельности по патриотическому воспитанию в начальной школе»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-Школьная научно- практическая конференция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 Демина Елизавета (3б класс)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Демина Л.Н.              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-------</w:t>
            </w:r>
          </w:p>
        </w:tc>
      </w:tr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К.В.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педмарафоне</w:t>
            </w:r>
            <w:proofErr w:type="spellEnd"/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«нравственное воспитание детей»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«Учитель года» (лауреат)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Гелантия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Семинары: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«Внеурочная деятельность» (слушатель)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«Дифференцированный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логомассаж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(сертификат)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Ливицкая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-Школьная научно- практическая конференция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место-Горская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Янита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(3в)</w:t>
            </w:r>
          </w:p>
        </w:tc>
      </w:tr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 А.В.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Паращук М.П.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Полякова Д.С.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педсовете 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«Взаимодействие педагога и родителей»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«Учительские весны»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Семинары: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«Интерпретация результатов ВПР в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нач.школе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условие проектирования современного образовательного процесса» (слушатель)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адаптированных образовательных программ» (слушатель)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 практическая конференция «Эврика», муниципальный заочный этап, 4 место (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Акишов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М.)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-Школьная научно- практическая конференция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место-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Акишов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место- Корноухов </w:t>
            </w:r>
          </w:p>
        </w:tc>
      </w:tr>
    </w:tbl>
    <w:p w:rsidR="00887E7F" w:rsidRPr="00887E7F" w:rsidRDefault="00887E7F" w:rsidP="00887E7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7F" w:rsidRPr="00887E7F" w:rsidRDefault="00887E7F" w:rsidP="00887E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E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8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7"/>
        <w:gridCol w:w="850"/>
        <w:gridCol w:w="3402"/>
        <w:gridCol w:w="1497"/>
      </w:tblGrid>
      <w:tr w:rsidR="00887E7F" w:rsidRPr="00887E7F" w:rsidTr="00887E7F">
        <w:trPr>
          <w:trHeight w:val="312"/>
        </w:trPr>
        <w:tc>
          <w:tcPr>
            <w:tcW w:w="1985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87E7F" w:rsidRPr="00887E7F" w:rsidTr="00887E7F">
        <w:trPr>
          <w:trHeight w:val="364"/>
        </w:trPr>
        <w:tc>
          <w:tcPr>
            <w:tcW w:w="1985" w:type="dxa"/>
            <w:vMerge w:val="restart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Жихарева Л.В.  </w:t>
            </w: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«Финансовая грамотность»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887E7F" w:rsidRPr="00887E7F" w:rsidTr="00887E7F">
        <w:trPr>
          <w:trHeight w:val="237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Валерий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«Финансовая грамотность»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887E7F" w:rsidRPr="00887E7F" w:rsidTr="00887E7F">
        <w:trPr>
          <w:trHeight w:val="350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Петрусенко Матвей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«Финансовая грамотность»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887E7F" w:rsidRPr="00887E7F" w:rsidTr="00887E7F">
        <w:trPr>
          <w:trHeight w:val="301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Невдаченко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онлайн-олимпиада «Кулинарное путешествие»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Валерий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портал «Я </w:t>
            </w:r>
            <w:proofErr w:type="gram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гуманитарий»-</w:t>
            </w:r>
            <w:proofErr w:type="gram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 Семен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портал «Я </w:t>
            </w:r>
            <w:proofErr w:type="gram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гуманитарий»-</w:t>
            </w:r>
            <w:proofErr w:type="gram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Ниязова Надежда 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портал «Я </w:t>
            </w:r>
            <w:proofErr w:type="gram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гуманитарий»-</w:t>
            </w:r>
            <w:proofErr w:type="gram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Савичева Юлия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портал «Я </w:t>
            </w:r>
            <w:proofErr w:type="gram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гуманитарий»-</w:t>
            </w:r>
            <w:proofErr w:type="gram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Полина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портал «Я </w:t>
            </w:r>
            <w:proofErr w:type="gram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гуманитарий»-</w:t>
            </w:r>
            <w:proofErr w:type="gram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Наталья 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ШНК «Планета знаний»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Призер </w:t>
            </w:r>
          </w:p>
        </w:tc>
      </w:tr>
      <w:tr w:rsidR="00887E7F" w:rsidRPr="00887E7F" w:rsidTr="00887E7F">
        <w:trPr>
          <w:trHeight w:val="1152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Сабурова Альбина 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конкурс образовательной программы «Разговор о правильном питании» 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87E7F" w:rsidRPr="00887E7F" w:rsidTr="00887E7F">
        <w:trPr>
          <w:trHeight w:val="588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Веремейчук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олимпиады по технологии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87E7F" w:rsidRPr="00887E7F" w:rsidTr="00887E7F">
        <w:trPr>
          <w:trHeight w:val="513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Наталья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87E7F" w:rsidRPr="00887E7F" w:rsidTr="00887E7F">
        <w:trPr>
          <w:trHeight w:val="228"/>
        </w:trPr>
        <w:tc>
          <w:tcPr>
            <w:tcW w:w="1985" w:type="dxa"/>
            <w:vMerge w:val="restart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 Л.В.</w:t>
            </w:r>
          </w:p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«Профориентация в современной школе»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887E7F" w:rsidRPr="00887E7F" w:rsidTr="00887E7F">
        <w:trPr>
          <w:trHeight w:val="275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«Психология учителю: работа с «рудными» учениками и родителями»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87E7F" w:rsidRPr="00887E7F" w:rsidTr="00887E7F">
        <w:trPr>
          <w:trHeight w:val="137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87E7F" w:rsidRPr="00887E7F" w:rsidRDefault="00887E7F" w:rsidP="00887E7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педагогический конкурс «Профессиональный рост»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887E7F" w:rsidRPr="00887E7F" w:rsidTr="00887E7F">
        <w:trPr>
          <w:trHeight w:val="288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87E7F" w:rsidRPr="00887E7F" w:rsidRDefault="00887E7F" w:rsidP="00887E7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педагогический конкурс – тестирование «Профессиональный стандарт педагога в условиях современного образования»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87E7F" w:rsidRPr="00887E7F" w:rsidTr="00887E7F">
        <w:trPr>
          <w:trHeight w:val="251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«Самообразование в условиях неопределенности» (профориентация)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87E7F" w:rsidRPr="00887E7F" w:rsidTr="00887E7F">
        <w:trPr>
          <w:trHeight w:val="1177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 проектов как эффективное средство достижение результатов ФГОС НОО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87E7F" w:rsidRPr="00887E7F" w:rsidTr="00887E7F">
        <w:trPr>
          <w:trHeight w:val="476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 ШНК «Планета знаний»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rPr>
          <w:trHeight w:val="170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Россинские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чтения работников образования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87E7F" w:rsidRPr="00887E7F" w:rsidTr="00887E7F">
        <w:trPr>
          <w:trHeight w:val="258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Современный учебник «</w:t>
            </w:r>
            <w:proofErr w:type="gram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Технологии»  в</w:t>
            </w:r>
            <w:proofErr w:type="gram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цифровой экономики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87E7F" w:rsidRPr="00887E7F" w:rsidTr="00887E7F">
        <w:trPr>
          <w:trHeight w:val="388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«Педагогические технологии электронного обучения»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87E7F" w:rsidRPr="00887E7F" w:rsidTr="00887E7F">
        <w:trPr>
          <w:trHeight w:val="425"/>
        </w:trPr>
        <w:tc>
          <w:tcPr>
            <w:tcW w:w="1985" w:type="dxa"/>
            <w:vMerge w:val="restart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Саркисян Р.А.</w:t>
            </w:r>
          </w:p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Щапина В. 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3402" w:type="dxa"/>
            <w:vMerge w:val="restart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«Песня в солдатской шинели»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87E7F" w:rsidRPr="00887E7F" w:rsidTr="00887E7F">
        <w:trPr>
          <w:trHeight w:val="394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Фараджева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3402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87E7F" w:rsidRPr="00887E7F" w:rsidTr="00887E7F">
        <w:trPr>
          <w:trHeight w:val="288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Джанджгава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402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87E7F" w:rsidRPr="00887E7F" w:rsidTr="00887E7F">
        <w:trPr>
          <w:trHeight w:val="363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Джанджгава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402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87E7F" w:rsidRPr="00887E7F" w:rsidTr="00887E7F">
        <w:trPr>
          <w:trHeight w:val="195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3402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87E7F" w:rsidRPr="00887E7F" w:rsidTr="00887E7F">
        <w:trPr>
          <w:trHeight w:val="204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 И.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402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87E7F" w:rsidRPr="00887E7F" w:rsidTr="00887E7F">
        <w:trPr>
          <w:trHeight w:val="217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А.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87E7F" w:rsidRPr="00887E7F" w:rsidTr="00887E7F">
        <w:trPr>
          <w:trHeight w:val="162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А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402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87E7F" w:rsidRPr="00887E7F" w:rsidTr="00887E7F">
        <w:trPr>
          <w:trHeight w:val="101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Щапина В.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ШНК «Планета знаний»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887E7F" w:rsidRPr="00887E7F" w:rsidTr="00887E7F">
        <w:trPr>
          <w:trHeight w:val="268"/>
        </w:trPr>
        <w:tc>
          <w:tcPr>
            <w:tcW w:w="1985" w:type="dxa"/>
            <w:vMerge w:val="restart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Саркисян Р.А.</w:t>
            </w:r>
          </w:p>
        </w:tc>
        <w:tc>
          <w:tcPr>
            <w:tcW w:w="2977" w:type="dxa"/>
            <w:gridSpan w:val="2"/>
            <w:vMerge w:val="restart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«Формирование и развитие системы профилактики наркомании среди учащихся»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87E7F" w:rsidRPr="00887E7F" w:rsidTr="00887E7F">
        <w:trPr>
          <w:trHeight w:val="263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Пед.марафон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выступление с докладом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87E7F" w:rsidRPr="00887E7F" w:rsidTr="00887E7F">
        <w:trPr>
          <w:trHeight w:val="275"/>
        </w:trPr>
        <w:tc>
          <w:tcPr>
            <w:tcW w:w="1985" w:type="dxa"/>
            <w:vMerge w:val="restart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И.И.</w:t>
            </w: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Ю.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ШНК «Планета знаний»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87E7F" w:rsidRPr="00887E7F" w:rsidTr="00887E7F">
        <w:trPr>
          <w:trHeight w:val="137"/>
        </w:trPr>
        <w:tc>
          <w:tcPr>
            <w:tcW w:w="1985" w:type="dxa"/>
            <w:vMerge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850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по мини футболу на кубок губернатора среди   5-6 классов</w:t>
            </w:r>
          </w:p>
        </w:tc>
        <w:tc>
          <w:tcPr>
            <w:tcW w:w="1497" w:type="dxa"/>
          </w:tcPr>
          <w:p w:rsidR="00887E7F" w:rsidRPr="00887E7F" w:rsidRDefault="00887E7F" w:rsidP="00887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</w:tbl>
    <w:p w:rsidR="00887E7F" w:rsidRPr="00887E7F" w:rsidRDefault="00887E7F" w:rsidP="00887E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01"/>
        <w:gridCol w:w="993"/>
        <w:gridCol w:w="3685"/>
        <w:gridCol w:w="1559"/>
      </w:tblGrid>
      <w:tr w:rsidR="00887E7F" w:rsidRPr="00887E7F" w:rsidTr="00887E7F">
        <w:tc>
          <w:tcPr>
            <w:tcW w:w="1985" w:type="dxa"/>
            <w:vAlign w:val="center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701" w:type="dxa"/>
            <w:vAlign w:val="center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993" w:type="dxa"/>
            <w:vAlign w:val="center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  <w:vAlign w:val="center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ученика</w:t>
            </w:r>
          </w:p>
        </w:tc>
      </w:tr>
      <w:tr w:rsidR="00887E7F" w:rsidRPr="00887E7F" w:rsidTr="00887E7F">
        <w:tc>
          <w:tcPr>
            <w:tcW w:w="1985" w:type="dxa"/>
            <w:vMerge w:val="restart"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Кремза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И.М.  учитель географии</w:t>
            </w:r>
          </w:p>
        </w:tc>
        <w:tc>
          <w:tcPr>
            <w:tcW w:w="1701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Ошатинский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993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на лучшую публикацию в газету «Панорама образования»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место,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дипплом</w:t>
            </w:r>
            <w:proofErr w:type="spellEnd"/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в педагогическом марафоне. Всероссийский видео-семинар.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декаде кафедры </w:t>
            </w: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 – математического цикла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 школьной научно-практической конференции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rPr>
          <w:trHeight w:val="609"/>
        </w:trPr>
        <w:tc>
          <w:tcPr>
            <w:tcW w:w="1985" w:type="dxa"/>
            <w:vMerge w:val="restart"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Давиденко учитель биологии</w:t>
            </w:r>
          </w:p>
        </w:tc>
        <w:tc>
          <w:tcPr>
            <w:tcW w:w="1701" w:type="dxa"/>
            <w:shd w:val="clear" w:color="auto" w:fill="FFFFFF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человек</w:t>
            </w:r>
          </w:p>
        </w:tc>
        <w:tc>
          <w:tcPr>
            <w:tcW w:w="993" w:type="dxa"/>
            <w:shd w:val="clear" w:color="auto" w:fill="FFFFFF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конкурс «Красная книга руками детей»</w:t>
            </w:r>
          </w:p>
        </w:tc>
        <w:tc>
          <w:tcPr>
            <w:tcW w:w="1559" w:type="dxa"/>
            <w:shd w:val="clear" w:color="auto" w:fill="FFFFFF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FFFFF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3685" w:type="dxa"/>
            <w:shd w:val="clear" w:color="auto" w:fill="FFFFFF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 школьной научно-практической конференции</w:t>
            </w:r>
          </w:p>
        </w:tc>
        <w:tc>
          <w:tcPr>
            <w:tcW w:w="1559" w:type="dxa"/>
            <w:shd w:val="clear" w:color="auto" w:fill="FFFFFF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FFFFFF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декаде кафедры </w:t>
            </w: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 – математического цикла</w:t>
            </w:r>
          </w:p>
        </w:tc>
        <w:tc>
          <w:tcPr>
            <w:tcW w:w="1559" w:type="dxa"/>
            <w:shd w:val="clear" w:color="auto" w:fill="FFFFFF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 w:val="restart"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Калиниченко И.М. учитель математики</w:t>
            </w:r>
          </w:p>
        </w:tc>
        <w:tc>
          <w:tcPr>
            <w:tcW w:w="1701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человека</w:t>
            </w:r>
          </w:p>
        </w:tc>
        <w:tc>
          <w:tcPr>
            <w:tcW w:w="993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«Г»</w:t>
            </w:r>
          </w:p>
        </w:tc>
        <w:tc>
          <w:tcPr>
            <w:tcW w:w="3685" w:type="dxa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Интернет-олимпиада «Созвездие талантов»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человек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Жеребцова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 Д.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993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«Г»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3685" w:type="dxa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математике для 5-11 классов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Ижболдин Д.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Базян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993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«А»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олимпиады по математике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3685" w:type="dxa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декаде кафедры </w:t>
            </w: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 – математического цикла</w:t>
            </w: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 школьной научно-практической конференции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 w:val="restart"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Попрядухина Н.И.</w:t>
            </w: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</w:t>
            </w:r>
          </w:p>
        </w:tc>
        <w:tc>
          <w:tcPr>
            <w:tcW w:w="1701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Руфина</w:t>
            </w:r>
            <w:proofErr w:type="spellEnd"/>
          </w:p>
        </w:tc>
        <w:tc>
          <w:tcPr>
            <w:tcW w:w="993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3685" w:type="dxa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дистанционный конкурс по математике ««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Олимпис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2018» - Весенняя сессия»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887E7F" w:rsidRPr="00887E7F" w:rsidTr="00887E7F">
        <w:tc>
          <w:tcPr>
            <w:tcW w:w="1985" w:type="dxa"/>
            <w:vMerge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3685" w:type="dxa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декаде кафедры </w:t>
            </w: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 – математического цикла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 школьной научно-практической конференции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 w:val="restart"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Н.О.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информактики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Форумы молодых педагогов (декабрь – г. Краснодар, май – г. Анапа)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декаде кафедры </w:t>
            </w: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 – математического цикла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 школьной научно-</w:t>
            </w: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практической конференции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 w:val="restart"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Рябовол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учитель географии</w:t>
            </w:r>
          </w:p>
        </w:tc>
        <w:tc>
          <w:tcPr>
            <w:tcW w:w="1701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Пятыгина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Мануйлов М.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Мирзаев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993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«В»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олимпиады по географии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87E7F" w:rsidRPr="00887E7F" w:rsidTr="00887E7F">
        <w:tc>
          <w:tcPr>
            <w:tcW w:w="1985" w:type="dxa"/>
            <w:vMerge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декаде кафедры </w:t>
            </w: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 – математического цикла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 школьной научно-практической конференции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 w:val="restart"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Пидоря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Т.С.,</w:t>
            </w:r>
          </w:p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Н.</w:t>
            </w:r>
          </w:p>
        </w:tc>
        <w:tc>
          <w:tcPr>
            <w:tcW w:w="993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«Экология России»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887E7F" w:rsidRPr="00887E7F" w:rsidTr="00887E7F">
        <w:tc>
          <w:tcPr>
            <w:tcW w:w="1985" w:type="dxa"/>
            <w:vMerge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Н.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Кулягина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993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«Физика 8 класс»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887E7F" w:rsidRPr="00887E7F" w:rsidTr="00887E7F">
        <w:tc>
          <w:tcPr>
            <w:tcW w:w="1985" w:type="dxa"/>
            <w:vMerge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 А.</w:t>
            </w:r>
          </w:p>
        </w:tc>
        <w:tc>
          <w:tcPr>
            <w:tcW w:w="993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887E7F" w:rsidRPr="00887E7F" w:rsidTr="00887E7F">
        <w:tc>
          <w:tcPr>
            <w:tcW w:w="1985" w:type="dxa"/>
            <w:vMerge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декаде кафедры </w:t>
            </w: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 – математического цикла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 школьной научно-практической конференции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 w:val="restart"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Прибытков Ф.Б., учитель химии</w:t>
            </w:r>
          </w:p>
        </w:tc>
        <w:tc>
          <w:tcPr>
            <w:tcW w:w="1701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 Н.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Базян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993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«Знатоки химии»,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КубГУ</w:t>
            </w:r>
            <w:proofErr w:type="spellEnd"/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очного этапа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 Н.</w:t>
            </w:r>
          </w:p>
        </w:tc>
        <w:tc>
          <w:tcPr>
            <w:tcW w:w="993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декаде кафедры </w:t>
            </w: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 – математического цикла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 школьной научно-практической конференции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педсовете 16.04.18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rPr>
          <w:trHeight w:val="895"/>
        </w:trPr>
        <w:tc>
          <w:tcPr>
            <w:tcW w:w="1985" w:type="dxa"/>
            <w:vMerge w:val="restart"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Л.Е., учитель математики</w:t>
            </w:r>
          </w:p>
        </w:tc>
        <w:tc>
          <w:tcPr>
            <w:tcW w:w="1701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человек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Друзякина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993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«В»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</w:t>
            </w:r>
            <w:proofErr w:type="gram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Г»   </w:t>
            </w:r>
            <w:proofErr w:type="gram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«В»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Интернет-олимпиада «Созвездие талантов»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87E7F" w:rsidRPr="00887E7F" w:rsidTr="00887E7F">
        <w:tc>
          <w:tcPr>
            <w:tcW w:w="1985" w:type="dxa"/>
            <w:vMerge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А.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 Н.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Радомский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А.</w:t>
            </w:r>
          </w:p>
        </w:tc>
        <w:tc>
          <w:tcPr>
            <w:tcW w:w="993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«Математическая регата»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87E7F" w:rsidRPr="00887E7F" w:rsidTr="00887E7F">
        <w:tc>
          <w:tcPr>
            <w:tcW w:w="1985" w:type="dxa"/>
            <w:vMerge/>
            <w:vAlign w:val="center"/>
          </w:tcPr>
          <w:p w:rsidR="00887E7F" w:rsidRPr="00887E7F" w:rsidRDefault="00887E7F" w:rsidP="0088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человек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Ишмаева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Рублев М.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человек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человек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человек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человек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993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«В»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«Г»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«В»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математике для 5-11 классов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87E7F" w:rsidRPr="00887E7F" w:rsidTr="00887E7F">
        <w:tc>
          <w:tcPr>
            <w:tcW w:w="1985" w:type="dxa"/>
            <w:vMerge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3685" w:type="dxa"/>
            <w:shd w:val="clear" w:color="auto" w:fill="auto"/>
          </w:tcPr>
          <w:p w:rsidR="00887E7F" w:rsidRPr="00887E7F" w:rsidRDefault="00887E7F" w:rsidP="00887E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декаде кафедры </w:t>
            </w: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естественно – математического </w:t>
            </w:r>
            <w:r w:rsidRPr="0088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цикла</w:t>
            </w:r>
          </w:p>
        </w:tc>
        <w:tc>
          <w:tcPr>
            <w:tcW w:w="1559" w:type="dxa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7E7F" w:rsidRPr="00887E7F" w:rsidRDefault="00887E7F" w:rsidP="00887E7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851"/>
        <w:gridCol w:w="3686"/>
        <w:gridCol w:w="1496"/>
      </w:tblGrid>
      <w:tr w:rsidR="00887E7F" w:rsidRPr="00887E7F" w:rsidTr="00887E7F">
        <w:trPr>
          <w:trHeight w:val="312"/>
        </w:trPr>
        <w:tc>
          <w:tcPr>
            <w:tcW w:w="1985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851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96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87E7F" w:rsidRPr="00887E7F" w:rsidTr="00887E7F">
        <w:trPr>
          <w:trHeight w:val="312"/>
        </w:trPr>
        <w:tc>
          <w:tcPr>
            <w:tcW w:w="1985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Емтыль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843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Чекрышов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86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– Весенняя сессия»</w:t>
            </w:r>
          </w:p>
        </w:tc>
        <w:tc>
          <w:tcPr>
            <w:tcW w:w="1496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 диплом</w:t>
            </w:r>
          </w:p>
        </w:tc>
      </w:tr>
      <w:tr w:rsidR="00887E7F" w:rsidRPr="00887E7F" w:rsidTr="00887E7F">
        <w:trPr>
          <w:trHeight w:val="312"/>
        </w:trPr>
        <w:tc>
          <w:tcPr>
            <w:tcW w:w="1985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В.</w:t>
            </w:r>
          </w:p>
        </w:tc>
        <w:tc>
          <w:tcPr>
            <w:tcW w:w="851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86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– Весенняя сессия»</w:t>
            </w:r>
          </w:p>
        </w:tc>
        <w:tc>
          <w:tcPr>
            <w:tcW w:w="1496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 диплом</w:t>
            </w:r>
          </w:p>
        </w:tc>
      </w:tr>
      <w:tr w:rsidR="00887E7F" w:rsidRPr="00887E7F" w:rsidTr="00887E7F">
        <w:trPr>
          <w:trHeight w:val="312"/>
        </w:trPr>
        <w:tc>
          <w:tcPr>
            <w:tcW w:w="1985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Крайчикова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851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86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– Весенняя сессия»</w:t>
            </w:r>
          </w:p>
        </w:tc>
        <w:tc>
          <w:tcPr>
            <w:tcW w:w="1496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 диплом</w:t>
            </w:r>
          </w:p>
        </w:tc>
      </w:tr>
      <w:tr w:rsidR="00887E7F" w:rsidRPr="00887E7F" w:rsidTr="00887E7F">
        <w:trPr>
          <w:trHeight w:val="312"/>
        </w:trPr>
        <w:tc>
          <w:tcPr>
            <w:tcW w:w="1985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Голубенко Ю.</w:t>
            </w:r>
          </w:p>
        </w:tc>
        <w:tc>
          <w:tcPr>
            <w:tcW w:w="1843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А.</w:t>
            </w:r>
          </w:p>
        </w:tc>
        <w:tc>
          <w:tcPr>
            <w:tcW w:w="851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86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Кубанского университета</w:t>
            </w:r>
          </w:p>
        </w:tc>
        <w:tc>
          <w:tcPr>
            <w:tcW w:w="1496" w:type="dxa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</w:rPr>
              <w:t>1 место, (краевой уровень)</w:t>
            </w:r>
          </w:p>
        </w:tc>
      </w:tr>
    </w:tbl>
    <w:p w:rsidR="00887E7F" w:rsidRPr="00887E7F" w:rsidRDefault="00887E7F" w:rsidP="00887E7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E7F" w:rsidRPr="00887E7F" w:rsidRDefault="00887E7F" w:rsidP="00887E7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E7F">
        <w:rPr>
          <w:rFonts w:ascii="Times New Roman" w:eastAsia="Calibri" w:hAnsi="Times New Roman" w:cs="Times New Roman"/>
          <w:sz w:val="24"/>
          <w:szCs w:val="24"/>
        </w:rPr>
        <w:t>К сожалению, не все учителя принимают участие в профессиональных конкурсах, не занимаются с учениками индивидуальной проектной и исследовательской работой.</w:t>
      </w:r>
    </w:p>
    <w:p w:rsidR="00887E7F" w:rsidRPr="00887E7F" w:rsidRDefault="00887E7F" w:rsidP="00887E7F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E7F" w:rsidRPr="00887E7F" w:rsidRDefault="00887E7F" w:rsidP="00887E7F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 и важной формой работы являются</w:t>
      </w: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методические советы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рассматривались текущие и перспективные вопросы методической работы школы. Основным содержанием работы заседаний МС было: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969"/>
        <w:gridCol w:w="1559"/>
        <w:gridCol w:w="1471"/>
        <w:gridCol w:w="2268"/>
      </w:tblGrid>
      <w:tr w:rsidR="00887E7F" w:rsidRPr="00887E7F" w:rsidTr="00887E7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 </w:t>
            </w:r>
          </w:p>
        </w:tc>
      </w:tr>
      <w:tr w:rsidR="00887E7F" w:rsidRPr="00887E7F" w:rsidTr="00887E7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плана методической работы школы на 2017-2018 учебный год.    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 и КТП по предметам УП. Изучение методических рекомендаций ИРО КК «О преподавании учебных предметов в 2017-2018 учебном году».</w:t>
            </w:r>
          </w:p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УМР, руководители МК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задач плана методической работы. </w:t>
            </w: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Протокол.</w:t>
            </w:r>
          </w:p>
        </w:tc>
      </w:tr>
      <w:tr w:rsidR="00887E7F" w:rsidRPr="00887E7F" w:rsidTr="00887E7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педагогических кадров (новая форма) и курсовая подготовка. </w:t>
            </w:r>
          </w:p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молодого педагога» - передаем опыт.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(ноябрь)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УМР, руководители МК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задач плана. </w:t>
            </w: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Протокол.</w:t>
            </w:r>
          </w:p>
        </w:tc>
      </w:tr>
      <w:tr w:rsidR="00887E7F" w:rsidRPr="00887E7F" w:rsidTr="00887E7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и учащихся школы в различных предметных конкурсах, олимпиадах, семинарах, научных конференциях. Рейтинг активности и результативности.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УМР, руководители 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положительных моментов и проблем в работе по реализации проекта МИП. </w:t>
            </w: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Протокол.</w:t>
            </w:r>
          </w:p>
        </w:tc>
      </w:tr>
      <w:tr w:rsidR="00887E7F" w:rsidRPr="00887E7F" w:rsidTr="00887E7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предметных кафедр и отдельных педагогов в реализации проекта МИП.    Самообразование и педагогическое творчество.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УМР, руководите</w:t>
            </w: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 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Корректировка планов самообразования. </w:t>
            </w: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Протокол.</w:t>
            </w:r>
          </w:p>
        </w:tc>
      </w:tr>
      <w:tr w:rsidR="00887E7F" w:rsidRPr="00887E7F" w:rsidTr="00887E7F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Подводим итоги за учебный год: анализ работы предметно-методических кафедр.  </w:t>
            </w:r>
          </w:p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задач плана методической работы в 2017-2018 учебном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УМР, руководители 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7F" w:rsidRPr="00887E7F" w:rsidRDefault="00887E7F" w:rsidP="00887E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работы, выявление проблемных вопросов. </w:t>
            </w:r>
            <w:r w:rsidRPr="00887E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Протокол.</w:t>
            </w:r>
          </w:p>
        </w:tc>
      </w:tr>
    </w:tbl>
    <w:p w:rsidR="00887E7F" w:rsidRPr="00887E7F" w:rsidRDefault="00887E7F" w:rsidP="00887E7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Тематические педагогические советы 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посвящены реализации ФГОС ООО, наставничеству, внедрению ФГОС СОО, работе школы в качестве сетевой муниципальной инновационной площадки. </w:t>
      </w:r>
    </w:p>
    <w:p w:rsidR="00887E7F" w:rsidRPr="00887E7F" w:rsidRDefault="00887E7F" w:rsidP="00887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7F" w:rsidRPr="00887E7F" w:rsidRDefault="00887E7F" w:rsidP="00887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инновационная деятельность 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была направлена на </w:t>
      </w:r>
      <w:r w:rsidRPr="00887E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реализацию ФГОС ООО и НОО и работу в качестве МСИП в 2017 -2018 учебном году через следующие мероприятия:</w:t>
      </w:r>
    </w:p>
    <w:p w:rsidR="00887E7F" w:rsidRPr="00887E7F" w:rsidRDefault="00887E7F" w:rsidP="00887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</w:tblGrid>
      <w:tr w:rsidR="00887E7F" w:rsidRPr="00887E7F" w:rsidTr="00887E7F">
        <w:tc>
          <w:tcPr>
            <w:tcW w:w="534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930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bCs/>
                <w:sz w:val="24"/>
                <w:szCs w:val="24"/>
              </w:rPr>
              <w:t xml:space="preserve">Мероприятие </w:t>
            </w:r>
          </w:p>
        </w:tc>
      </w:tr>
      <w:tr w:rsidR="00887E7F" w:rsidRPr="00887E7F" w:rsidTr="00887E7F">
        <w:tc>
          <w:tcPr>
            <w:tcW w:w="534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 xml:space="preserve">Участие педагогов в корректировке, </w:t>
            </w:r>
            <w:proofErr w:type="gramStart"/>
            <w:r w:rsidRPr="00887E7F">
              <w:rPr>
                <w:sz w:val="24"/>
                <w:szCs w:val="24"/>
              </w:rPr>
              <w:t>разработке  разделов</w:t>
            </w:r>
            <w:proofErr w:type="gramEnd"/>
            <w:r w:rsidRPr="00887E7F">
              <w:rPr>
                <w:sz w:val="24"/>
                <w:szCs w:val="24"/>
              </w:rPr>
              <w:t xml:space="preserve"> и компонентов основной образовательной программы  школы. Создание рабочей группы.</w:t>
            </w:r>
          </w:p>
        </w:tc>
      </w:tr>
      <w:tr w:rsidR="00887E7F" w:rsidRPr="00887E7F" w:rsidTr="00887E7F">
        <w:tc>
          <w:tcPr>
            <w:tcW w:w="534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Разработка рабочих программ изучения предметов учителями 1-4 классов, 5-8 классов с учетом формирования УУД.</w:t>
            </w:r>
          </w:p>
        </w:tc>
      </w:tr>
      <w:tr w:rsidR="00887E7F" w:rsidRPr="00887E7F" w:rsidTr="00887E7F">
        <w:tc>
          <w:tcPr>
            <w:tcW w:w="534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 xml:space="preserve">Организация работы по </w:t>
            </w:r>
            <w:proofErr w:type="spellStart"/>
            <w:r w:rsidRPr="00887E7F">
              <w:rPr>
                <w:sz w:val="24"/>
                <w:szCs w:val="24"/>
              </w:rPr>
              <w:t>психолого</w:t>
            </w:r>
            <w:proofErr w:type="spellEnd"/>
            <w:r w:rsidRPr="00887E7F">
              <w:rPr>
                <w:sz w:val="24"/>
                <w:szCs w:val="24"/>
              </w:rPr>
              <w:t xml:space="preserve"> - педагогическому обеспечению   освоения ФГОС и работе МСИП.</w:t>
            </w:r>
          </w:p>
        </w:tc>
      </w:tr>
      <w:tr w:rsidR="00887E7F" w:rsidRPr="00887E7F" w:rsidTr="00887E7F">
        <w:tc>
          <w:tcPr>
            <w:tcW w:w="534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Использование информационных материалов федеральных, региональных и муниципальных сайтов по знакомству и освоению   ФГОС СОО.</w:t>
            </w:r>
          </w:p>
        </w:tc>
      </w:tr>
      <w:tr w:rsidR="00887E7F" w:rsidRPr="00887E7F" w:rsidTr="00887E7F">
        <w:tc>
          <w:tcPr>
            <w:tcW w:w="534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 xml:space="preserve">Распространение информации о реализации ФГОС НОО и ФГОС ООО, работу МСИП через средства массовой информации, официальный сайт школы, трансляцию </w:t>
            </w:r>
            <w:proofErr w:type="spellStart"/>
            <w:r w:rsidRPr="00887E7F">
              <w:rPr>
                <w:sz w:val="24"/>
                <w:szCs w:val="24"/>
              </w:rPr>
              <w:t>вебинаров</w:t>
            </w:r>
            <w:proofErr w:type="spellEnd"/>
            <w:r w:rsidRPr="00887E7F">
              <w:rPr>
                <w:sz w:val="24"/>
                <w:szCs w:val="24"/>
              </w:rPr>
              <w:t>.</w:t>
            </w:r>
          </w:p>
        </w:tc>
      </w:tr>
      <w:tr w:rsidR="00887E7F" w:rsidRPr="00887E7F" w:rsidTr="00887E7F">
        <w:tc>
          <w:tcPr>
            <w:tcW w:w="534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Участие педагогов в работе школьных методических кафедр по проблемам реализации ФГОС и проекта МИП.</w:t>
            </w:r>
          </w:p>
        </w:tc>
      </w:tr>
      <w:tr w:rsidR="00887E7F" w:rsidRPr="00887E7F" w:rsidTr="00887E7F">
        <w:tc>
          <w:tcPr>
            <w:tcW w:w="534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Обновление информационно-образовательной среды школы (работа с электронным журналом, расширенное пользование ресурсами Интернет в отдельных точках доступа.</w:t>
            </w:r>
          </w:p>
        </w:tc>
      </w:tr>
      <w:tr w:rsidR="00887E7F" w:rsidRPr="00887E7F" w:rsidTr="00887E7F">
        <w:trPr>
          <w:trHeight w:val="360"/>
        </w:trPr>
        <w:tc>
          <w:tcPr>
            <w:tcW w:w="534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Участие педагогов в проведении педагогических советов, мастер-классов, круглых столов, «открытых» уроков, внеурочных занятий и мероприятий различного уровня.  Реализация проекта МСИП.</w:t>
            </w:r>
          </w:p>
        </w:tc>
      </w:tr>
      <w:tr w:rsidR="00887E7F" w:rsidRPr="00887E7F" w:rsidTr="00887E7F">
        <w:trPr>
          <w:trHeight w:val="360"/>
        </w:trPr>
        <w:tc>
          <w:tcPr>
            <w:tcW w:w="534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Участие ШМС в муниципальном конкурсе</w:t>
            </w:r>
          </w:p>
        </w:tc>
      </w:tr>
      <w:tr w:rsidR="00887E7F" w:rsidRPr="00887E7F" w:rsidTr="00887E7F">
        <w:trPr>
          <w:trHeight w:val="360"/>
        </w:trPr>
        <w:tc>
          <w:tcPr>
            <w:tcW w:w="534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10</w:t>
            </w:r>
          </w:p>
        </w:tc>
        <w:tc>
          <w:tcPr>
            <w:tcW w:w="8930" w:type="dxa"/>
            <w:hideMark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Обобщение инновационного опыта.</w:t>
            </w:r>
          </w:p>
        </w:tc>
      </w:tr>
    </w:tbl>
    <w:p w:rsidR="00887E7F" w:rsidRPr="00887E7F" w:rsidRDefault="00887E7F" w:rsidP="00887E7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7F" w:rsidRPr="00887E7F" w:rsidRDefault="00887E7F" w:rsidP="00887E7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работа по выявлению </w:t>
      </w: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одарённых детей (обновление базы)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созданию условий, обеспечивающих их оптимальное развитие.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определен контингент и продолжилось формирование НОШ. Был разработан план работы с одарёнными детьми, который предусматривал участие во Всероссийской предметной олимпиаде школьников, выступления учащихся на научно-практической конференции «Эврика», участие школьников в городских, краевых, российских, международных конкурсах, проведение школьной научно-практической конференции «Планета знаний».  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E7F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во Всероссийской предметной олимпиаде школьников. 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E7F">
        <w:rPr>
          <w:rFonts w:ascii="Times New Roman" w:eastAsia="Calibri" w:hAnsi="Times New Roman" w:cs="Times New Roman"/>
          <w:sz w:val="24"/>
          <w:szCs w:val="24"/>
        </w:rPr>
        <w:t>В прошлом 2016-2017 учебном году приняли участие 387 участников.</w:t>
      </w:r>
      <w:r w:rsidRPr="00887E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7E7F">
        <w:rPr>
          <w:rFonts w:ascii="Times New Roman" w:eastAsia="Calibri" w:hAnsi="Times New Roman" w:cs="Times New Roman"/>
          <w:sz w:val="24"/>
          <w:szCs w:val="24"/>
        </w:rPr>
        <w:t>В этом учебном году произошло количественное и качественное снижение данной цифры. В олимпиаде-</w:t>
      </w:r>
      <w:r w:rsidRPr="00887E7F">
        <w:rPr>
          <w:rFonts w:ascii="Times New Roman" w:eastAsia="Calibri" w:hAnsi="Times New Roman" w:cs="Times New Roman"/>
          <w:sz w:val="24"/>
          <w:szCs w:val="24"/>
        </w:rPr>
        <w:lastRenderedPageBreak/>
        <w:t>2017 стали участниками 121 ученик, из них победителями и призерами школьного этапа всего 17.</w:t>
      </w:r>
      <w:r w:rsidRPr="00887E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7E7F">
        <w:rPr>
          <w:rFonts w:ascii="Times New Roman" w:eastAsia="Calibri" w:hAnsi="Times New Roman" w:cs="Times New Roman"/>
          <w:sz w:val="24"/>
          <w:szCs w:val="24"/>
        </w:rPr>
        <w:t xml:space="preserve"> Победителей и призёров школьного этапа олимпиад подготовили: Давиденко Е.А., Голубенко Ю.В., </w:t>
      </w:r>
      <w:proofErr w:type="spellStart"/>
      <w:r w:rsidRPr="00887E7F">
        <w:rPr>
          <w:rFonts w:ascii="Times New Roman" w:eastAsia="Calibri" w:hAnsi="Times New Roman" w:cs="Times New Roman"/>
          <w:sz w:val="24"/>
          <w:szCs w:val="24"/>
        </w:rPr>
        <w:t>Емтыль</w:t>
      </w:r>
      <w:proofErr w:type="spellEnd"/>
      <w:r w:rsidRPr="00887E7F">
        <w:rPr>
          <w:rFonts w:ascii="Times New Roman" w:eastAsia="Calibri" w:hAnsi="Times New Roman" w:cs="Times New Roman"/>
          <w:sz w:val="24"/>
          <w:szCs w:val="24"/>
        </w:rPr>
        <w:t xml:space="preserve"> Л.Х., </w:t>
      </w:r>
      <w:proofErr w:type="spellStart"/>
      <w:r w:rsidRPr="00887E7F">
        <w:rPr>
          <w:rFonts w:ascii="Times New Roman" w:eastAsia="Calibri" w:hAnsi="Times New Roman" w:cs="Times New Roman"/>
          <w:sz w:val="24"/>
          <w:szCs w:val="24"/>
        </w:rPr>
        <w:t>Запара</w:t>
      </w:r>
      <w:proofErr w:type="spellEnd"/>
      <w:r w:rsidRPr="00887E7F">
        <w:rPr>
          <w:rFonts w:ascii="Times New Roman" w:eastAsia="Calibri" w:hAnsi="Times New Roman" w:cs="Times New Roman"/>
          <w:sz w:val="24"/>
          <w:szCs w:val="24"/>
        </w:rPr>
        <w:t xml:space="preserve"> Г.В., Стародубцева Д.В., Калиниченко И.М., Жихарева Л.В., </w:t>
      </w:r>
      <w:proofErr w:type="spellStart"/>
      <w:r w:rsidRPr="00887E7F">
        <w:rPr>
          <w:rFonts w:ascii="Times New Roman" w:eastAsia="Calibri" w:hAnsi="Times New Roman" w:cs="Times New Roman"/>
          <w:sz w:val="24"/>
          <w:szCs w:val="24"/>
        </w:rPr>
        <w:t>Рябовол</w:t>
      </w:r>
      <w:proofErr w:type="spellEnd"/>
      <w:r w:rsidRPr="00887E7F">
        <w:rPr>
          <w:rFonts w:ascii="Times New Roman" w:eastAsia="Calibri" w:hAnsi="Times New Roman" w:cs="Times New Roman"/>
          <w:sz w:val="24"/>
          <w:szCs w:val="24"/>
        </w:rPr>
        <w:t xml:space="preserve"> И.В., </w:t>
      </w:r>
      <w:proofErr w:type="spellStart"/>
      <w:r w:rsidRPr="00887E7F">
        <w:rPr>
          <w:rFonts w:ascii="Times New Roman" w:eastAsia="Calibri" w:hAnsi="Times New Roman" w:cs="Times New Roman"/>
          <w:sz w:val="24"/>
          <w:szCs w:val="24"/>
        </w:rPr>
        <w:t>Шромова</w:t>
      </w:r>
      <w:proofErr w:type="spellEnd"/>
      <w:r w:rsidRPr="00887E7F">
        <w:rPr>
          <w:rFonts w:ascii="Times New Roman" w:eastAsia="Calibri" w:hAnsi="Times New Roman" w:cs="Times New Roman"/>
          <w:sz w:val="24"/>
          <w:szCs w:val="24"/>
        </w:rPr>
        <w:t xml:space="preserve"> Н.А., </w:t>
      </w:r>
      <w:proofErr w:type="spellStart"/>
      <w:r w:rsidRPr="00887E7F">
        <w:rPr>
          <w:rFonts w:ascii="Times New Roman" w:eastAsia="Calibri" w:hAnsi="Times New Roman" w:cs="Times New Roman"/>
          <w:sz w:val="24"/>
          <w:szCs w:val="24"/>
        </w:rPr>
        <w:t>Пидоря</w:t>
      </w:r>
      <w:proofErr w:type="spellEnd"/>
      <w:r w:rsidRPr="00887E7F">
        <w:rPr>
          <w:rFonts w:ascii="Times New Roman" w:eastAsia="Calibri" w:hAnsi="Times New Roman" w:cs="Times New Roman"/>
          <w:sz w:val="24"/>
          <w:szCs w:val="24"/>
        </w:rPr>
        <w:t xml:space="preserve"> Т.С.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E7F">
        <w:rPr>
          <w:rFonts w:ascii="Times New Roman" w:eastAsia="Calibri" w:hAnsi="Times New Roman" w:cs="Times New Roman"/>
          <w:b/>
          <w:sz w:val="24"/>
          <w:szCs w:val="24"/>
        </w:rPr>
        <w:t>Участие в школьном этапе Всероссийской предметной олимпиады школьников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Всего участников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Количество призеров и победителей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87E7F">
              <w:rPr>
                <w:rFonts w:eastAsia="Calibri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ОПК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87E7F" w:rsidRPr="00887E7F" w:rsidTr="00887E7F"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3191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17</w:t>
            </w:r>
          </w:p>
        </w:tc>
      </w:tr>
    </w:tbl>
    <w:p w:rsidR="00887E7F" w:rsidRPr="00887E7F" w:rsidRDefault="00887E7F" w:rsidP="00887E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сожалению, на муниципальный этап Всероссийской предметной олимпиады ученики нашей школы не прошли. В муниципальном этапе региональной олимпиады по ОПК приняла участие </w:t>
      </w:r>
      <w:proofErr w:type="spellStart"/>
      <w:r w:rsidRPr="00887E7F">
        <w:rPr>
          <w:rFonts w:ascii="Times New Roman" w:eastAsia="Calibri" w:hAnsi="Times New Roman" w:cs="Times New Roman"/>
          <w:sz w:val="24"/>
          <w:szCs w:val="24"/>
          <w:lang w:eastAsia="ru-RU"/>
        </w:rPr>
        <w:t>Мудрак</w:t>
      </w:r>
      <w:proofErr w:type="spellEnd"/>
      <w:r w:rsidRPr="00887E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Л., 9б класс.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E7F" w:rsidRPr="00887E7F" w:rsidRDefault="00887E7F" w:rsidP="00887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плана методической работы школы, для активизации познавательной деятельности обучающихся, приобщения их к работе над учебными проектами и исследованиям, внедрения в учебный процесс активных форм учебных занятий 19 апреля в школе проходил очный этап ежегодной (четвертой) </w:t>
      </w: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школьной научно-практической конференции «Планета знаний».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был внесены дополнения в Положение о конкурсе проектных и исследовательских работ.</w:t>
      </w:r>
    </w:p>
    <w:p w:rsidR="00887E7F" w:rsidRPr="00887E7F" w:rsidRDefault="00887E7F" w:rsidP="00887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конференции явились учащиеся 1-10 классов, педагоги, родители учеников. В заочном этапе принимало участие по данным общих листов регистрации 38</w:t>
      </w: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887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87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очный этап защиты прошли 20 работ, выполненные как индивидуально, так и в группах. 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проведения конференции явилось выявление высокомотивированных и одарённых учащихся и стимулирование их участия в учебно-исследовательской </w:t>
      </w:r>
      <w:proofErr w:type="gram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 и</w:t>
      </w:r>
      <w:proofErr w:type="gram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проектно-научной конференции на уровне муниципалитета. После проведения пленарного заседания были открыты </w:t>
      </w:r>
      <w:r w:rsidRPr="00887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секций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руководители которых обеспечили чёткую, плодотворную работу. </w:t>
      </w:r>
    </w:p>
    <w:tbl>
      <w:tblPr>
        <w:tblStyle w:val="100"/>
        <w:tblW w:w="9464" w:type="dxa"/>
        <w:tblLayout w:type="fixed"/>
        <w:tblLook w:val="04A0" w:firstRow="1" w:lastRow="0" w:firstColumn="1" w:lastColumn="0" w:noHBand="0" w:noVBand="1"/>
      </w:tblPr>
      <w:tblGrid>
        <w:gridCol w:w="805"/>
        <w:gridCol w:w="4180"/>
        <w:gridCol w:w="4479"/>
      </w:tblGrid>
      <w:tr w:rsidR="00887E7F" w:rsidRPr="00887E7F" w:rsidTr="00887E7F">
        <w:tc>
          <w:tcPr>
            <w:tcW w:w="805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№</w:t>
            </w:r>
          </w:p>
        </w:tc>
        <w:tc>
          <w:tcPr>
            <w:tcW w:w="4180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секция</w:t>
            </w:r>
          </w:p>
        </w:tc>
        <w:tc>
          <w:tcPr>
            <w:tcW w:w="4479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участники</w:t>
            </w:r>
          </w:p>
        </w:tc>
      </w:tr>
      <w:tr w:rsidR="00887E7F" w:rsidRPr="00887E7F" w:rsidTr="00887E7F">
        <w:trPr>
          <w:trHeight w:val="1149"/>
        </w:trPr>
        <w:tc>
          <w:tcPr>
            <w:tcW w:w="805" w:type="dxa"/>
            <w:vMerge w:val="restart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 xml:space="preserve">естественно- научное 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(младшая группа)</w:t>
            </w:r>
          </w:p>
        </w:tc>
        <w:tc>
          <w:tcPr>
            <w:tcW w:w="4479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proofErr w:type="spellStart"/>
            <w:r w:rsidRPr="00887E7F">
              <w:rPr>
                <w:sz w:val="24"/>
                <w:szCs w:val="24"/>
              </w:rPr>
              <w:t>Акищов</w:t>
            </w:r>
            <w:proofErr w:type="spellEnd"/>
            <w:r w:rsidRPr="00887E7F">
              <w:rPr>
                <w:sz w:val="24"/>
                <w:szCs w:val="24"/>
              </w:rPr>
              <w:t xml:space="preserve"> Максим, 2в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Лукьяненко Илья, 2в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Ткаченко Вера, 2в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proofErr w:type="spellStart"/>
            <w:r w:rsidRPr="00887E7F">
              <w:rPr>
                <w:sz w:val="24"/>
                <w:szCs w:val="24"/>
              </w:rPr>
              <w:t>Корнаухов</w:t>
            </w:r>
            <w:proofErr w:type="spellEnd"/>
            <w:r w:rsidRPr="00887E7F">
              <w:rPr>
                <w:sz w:val="24"/>
                <w:szCs w:val="24"/>
              </w:rPr>
              <w:t xml:space="preserve"> Дмитрий, 2в</w:t>
            </w:r>
          </w:p>
        </w:tc>
      </w:tr>
      <w:tr w:rsidR="00887E7F" w:rsidRPr="00887E7F" w:rsidTr="00887E7F">
        <w:trPr>
          <w:trHeight w:val="1082"/>
        </w:trPr>
        <w:tc>
          <w:tcPr>
            <w:tcW w:w="805" w:type="dxa"/>
            <w:vMerge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Демина Елизавета. 3б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 xml:space="preserve">Горская </w:t>
            </w:r>
            <w:proofErr w:type="spellStart"/>
            <w:r w:rsidRPr="00887E7F">
              <w:rPr>
                <w:sz w:val="24"/>
                <w:szCs w:val="24"/>
              </w:rPr>
              <w:t>Янита</w:t>
            </w:r>
            <w:proofErr w:type="spellEnd"/>
            <w:r w:rsidRPr="00887E7F">
              <w:rPr>
                <w:sz w:val="24"/>
                <w:szCs w:val="24"/>
              </w:rPr>
              <w:t>, 3в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Булгакова Валерия, 3г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Воронкова Ксения, 4а</w:t>
            </w:r>
          </w:p>
        </w:tc>
      </w:tr>
      <w:tr w:rsidR="00887E7F" w:rsidRPr="00887E7F" w:rsidTr="00887E7F">
        <w:trPr>
          <w:trHeight w:val="605"/>
        </w:trPr>
        <w:tc>
          <w:tcPr>
            <w:tcW w:w="805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80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 xml:space="preserve">естественно-научное 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(старшая группа)</w:t>
            </w:r>
          </w:p>
        </w:tc>
        <w:tc>
          <w:tcPr>
            <w:tcW w:w="4479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Бакуменко Алевтина, 9б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Орлов Глеб, 9б</w:t>
            </w:r>
          </w:p>
        </w:tc>
      </w:tr>
      <w:tr w:rsidR="00887E7F" w:rsidRPr="00887E7F" w:rsidTr="00887E7F">
        <w:trPr>
          <w:trHeight w:val="958"/>
        </w:trPr>
        <w:tc>
          <w:tcPr>
            <w:tcW w:w="805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эколого-биологическая</w:t>
            </w:r>
          </w:p>
        </w:tc>
        <w:tc>
          <w:tcPr>
            <w:tcW w:w="4479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Шульга Наталья, 8а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Лукьяненко Юлия, 8б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proofErr w:type="spellStart"/>
            <w:r w:rsidRPr="00887E7F">
              <w:rPr>
                <w:sz w:val="24"/>
                <w:szCs w:val="24"/>
              </w:rPr>
              <w:t>Ошатинский</w:t>
            </w:r>
            <w:proofErr w:type="spellEnd"/>
            <w:r w:rsidRPr="00887E7F">
              <w:rPr>
                <w:sz w:val="24"/>
                <w:szCs w:val="24"/>
              </w:rPr>
              <w:t xml:space="preserve"> Артем, 9а</w:t>
            </w:r>
          </w:p>
        </w:tc>
      </w:tr>
      <w:tr w:rsidR="00887E7F" w:rsidRPr="00887E7F" w:rsidTr="00887E7F">
        <w:trPr>
          <w:trHeight w:val="879"/>
        </w:trPr>
        <w:tc>
          <w:tcPr>
            <w:tcW w:w="805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гуманитарно-историческая</w:t>
            </w:r>
          </w:p>
        </w:tc>
        <w:tc>
          <w:tcPr>
            <w:tcW w:w="4479" w:type="dxa"/>
          </w:tcPr>
          <w:p w:rsidR="00887E7F" w:rsidRPr="00887E7F" w:rsidRDefault="00887E7F" w:rsidP="00887E7F">
            <w:pPr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Волошина Елизавета, 2а</w:t>
            </w:r>
          </w:p>
          <w:p w:rsidR="00887E7F" w:rsidRPr="00887E7F" w:rsidRDefault="00887E7F" w:rsidP="00887E7F">
            <w:pPr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Назарова Анна, 2а</w:t>
            </w:r>
          </w:p>
          <w:p w:rsidR="00887E7F" w:rsidRPr="00887E7F" w:rsidRDefault="00887E7F" w:rsidP="00887E7F">
            <w:pPr>
              <w:rPr>
                <w:sz w:val="24"/>
                <w:szCs w:val="24"/>
              </w:rPr>
            </w:pPr>
            <w:proofErr w:type="spellStart"/>
            <w:r w:rsidRPr="00887E7F">
              <w:rPr>
                <w:sz w:val="24"/>
                <w:szCs w:val="24"/>
              </w:rPr>
              <w:t>Шхурпаш</w:t>
            </w:r>
            <w:proofErr w:type="spellEnd"/>
            <w:r w:rsidRPr="00887E7F">
              <w:rPr>
                <w:sz w:val="24"/>
                <w:szCs w:val="24"/>
              </w:rPr>
              <w:t xml:space="preserve"> </w:t>
            </w:r>
            <w:proofErr w:type="spellStart"/>
            <w:r w:rsidRPr="00887E7F">
              <w:rPr>
                <w:sz w:val="24"/>
                <w:szCs w:val="24"/>
              </w:rPr>
              <w:t>Лаурстен</w:t>
            </w:r>
            <w:proofErr w:type="spellEnd"/>
            <w:r w:rsidRPr="00887E7F">
              <w:rPr>
                <w:sz w:val="24"/>
                <w:szCs w:val="24"/>
              </w:rPr>
              <w:t>, 2б</w:t>
            </w:r>
          </w:p>
        </w:tc>
      </w:tr>
      <w:tr w:rsidR="00887E7F" w:rsidRPr="00887E7F" w:rsidTr="00887E7F">
        <w:trPr>
          <w:trHeight w:val="996"/>
        </w:trPr>
        <w:tc>
          <w:tcPr>
            <w:tcW w:w="805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прикладное творчество и искусствознание</w:t>
            </w:r>
          </w:p>
        </w:tc>
        <w:tc>
          <w:tcPr>
            <w:tcW w:w="4479" w:type="dxa"/>
          </w:tcPr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rFonts w:eastAsia="Calibri"/>
                <w:sz w:val="24"/>
                <w:szCs w:val="24"/>
              </w:rPr>
              <w:t>Чечулина Ульяна, 2б</w:t>
            </w:r>
          </w:p>
          <w:p w:rsidR="00887E7F" w:rsidRPr="00887E7F" w:rsidRDefault="00887E7F" w:rsidP="00887E7F">
            <w:pPr>
              <w:jc w:val="both"/>
              <w:rPr>
                <w:rFonts w:eastAsia="Calibri"/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Гаджиева Наталья, 5в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Щапина Вера, 7б</w:t>
            </w:r>
          </w:p>
          <w:p w:rsidR="00887E7F" w:rsidRPr="00887E7F" w:rsidRDefault="00887E7F" w:rsidP="00887E7F">
            <w:pPr>
              <w:jc w:val="both"/>
              <w:rPr>
                <w:sz w:val="24"/>
                <w:szCs w:val="24"/>
              </w:rPr>
            </w:pPr>
            <w:r w:rsidRPr="00887E7F">
              <w:rPr>
                <w:sz w:val="24"/>
                <w:szCs w:val="24"/>
              </w:rPr>
              <w:t>Аюпова Лидия, 9б</w:t>
            </w:r>
          </w:p>
        </w:tc>
      </w:tr>
    </w:tbl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объявлена благодарность за подготовку учащихся к публичному представлению проектных и исследовательских работ, высокий профессионализм и новаторство педагогам школы:</w:t>
      </w:r>
    </w:p>
    <w:p w:rsidR="00887E7F" w:rsidRPr="00887E7F" w:rsidRDefault="00887E7F" w:rsidP="00A35BF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Емтыль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Л.Х., учителю русского языка и литературы</w:t>
      </w:r>
    </w:p>
    <w:p w:rsidR="00887E7F" w:rsidRPr="00887E7F" w:rsidRDefault="00887E7F" w:rsidP="00A35BF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Саркисян Р.А., учителю музыки</w:t>
      </w:r>
    </w:p>
    <w:p w:rsidR="00887E7F" w:rsidRPr="00887E7F" w:rsidRDefault="00887E7F" w:rsidP="00A35BF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Жихаревой Л.В., учителю технологии </w:t>
      </w:r>
    </w:p>
    <w:p w:rsidR="00887E7F" w:rsidRPr="00887E7F" w:rsidRDefault="00887E7F" w:rsidP="00A35BF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Прибыткову Ф.Б., учителю химии </w:t>
      </w:r>
    </w:p>
    <w:p w:rsidR="00887E7F" w:rsidRPr="00887E7F" w:rsidRDefault="00887E7F" w:rsidP="00A35BF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Пидоря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Т.С., учителю физики</w:t>
      </w:r>
    </w:p>
    <w:p w:rsidR="00887E7F" w:rsidRPr="00887E7F" w:rsidRDefault="00887E7F" w:rsidP="00A35BF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Пасечнику Н.О., учителю информатики</w:t>
      </w:r>
    </w:p>
    <w:p w:rsidR="00887E7F" w:rsidRPr="00887E7F" w:rsidRDefault="00887E7F" w:rsidP="00A35BFF">
      <w:pPr>
        <w:numPr>
          <w:ilvl w:val="2"/>
          <w:numId w:val="6"/>
        </w:numPr>
        <w:spacing w:after="0" w:line="240" w:lineRule="auto"/>
        <w:ind w:left="1701" w:firstLine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Мовчан Л.И., учителю начальных классов</w:t>
      </w:r>
    </w:p>
    <w:p w:rsidR="00887E7F" w:rsidRPr="00887E7F" w:rsidRDefault="00887E7F" w:rsidP="00A35BF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Вершининой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О.К., учителю начальных классов</w:t>
      </w:r>
    </w:p>
    <w:p w:rsidR="00887E7F" w:rsidRPr="00887E7F" w:rsidRDefault="00887E7F" w:rsidP="00A35BF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Шутовой Е.В., учителю начальных классов</w:t>
      </w:r>
    </w:p>
    <w:p w:rsidR="00887E7F" w:rsidRPr="00887E7F" w:rsidRDefault="00887E7F" w:rsidP="00A35BF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Молчановой К.В., учителю начальных классов</w:t>
      </w:r>
    </w:p>
    <w:p w:rsidR="00887E7F" w:rsidRPr="00887E7F" w:rsidRDefault="00887E7F" w:rsidP="00A35BF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Поляковой Д.С., учителю начальных классов</w:t>
      </w:r>
    </w:p>
    <w:p w:rsidR="00887E7F" w:rsidRPr="00887E7F" w:rsidRDefault="00887E7F" w:rsidP="00887E7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объявлена благодарность за работу в экспертных группах: 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Ванькаевой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заместителю директора по УВР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Себовой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С.Г., заместителю директора по ВР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Рябоволу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учителю географии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Попрядухиной Н.И., учителю математики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Давиденко Е.А., учителю биологии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Запаре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учителю русского языка и литературы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Титовой Л.В., учителю русского языка и литературы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Тягловской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И.С., учителю английского языка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Зарубиной И.М., зав. библиотекой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Давиденко Е.А., учителю биологии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Калиниченко И.М., учителю математики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Дробицкой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учителю ИЗО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Голубенко Ю.В., учителю истории и обществознания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Стародубцевой Д.В., учителю истории и обществознания </w:t>
      </w:r>
    </w:p>
    <w:p w:rsidR="00887E7F" w:rsidRPr="00887E7F" w:rsidRDefault="00887E7F" w:rsidP="00A35B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Г.Р., учителю русского языка и литературы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7F" w:rsidRPr="00887E7F" w:rsidRDefault="00887E7F" w:rsidP="00887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впервые ученики 9-х классов готовили и защищали индивидуальные проекты, информация о которых вносится в аттестат об основном общем образовании. Темы проектов были выбраны осенью 2017 года, утверждены решением педагогического совета. В течение года ребята под руководством педагогов разрабатывали и реализовывали свои проекты.</w:t>
      </w: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 и эффективно велась работа с</w:t>
      </w:r>
      <w:r w:rsidRPr="00887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молодыми специалистами.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2017-2018 учебном году в МБОУ СОШ №6 работали 10 педагогов, чей стаж работы не превышает 3-х лет, и еще три специалиста со стажем до 5 лет. Педагоги-наставники составили планы индивидуальной работы, в которых предусмотрели и знакомство с локальными актами школы, и с правилами оформления школьной документации, электронных классных журналов, планов воспитательной работы, вопросы планирования, подготовка учителя к уроку, обучение составлению тематического и поурочного планирования. Молодые учителя посещали уроки своих наставников и других опытных педагогов, перенимали опыт работы. 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7E7F" w:rsidRPr="00887E7F" w:rsidRDefault="00887E7F" w:rsidP="00887E7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сложилась определенная структура наставничества: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7E7F" w:rsidRPr="00887E7F" w:rsidRDefault="00887E7F" w:rsidP="00887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CABBC23" wp14:editId="735D6347">
            <wp:extent cx="4828540" cy="27800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работает Школа молодого педагога, которая способствует адаптации молодого   учителя к новым условиям труда, формированию его заинтересованности в работе, получению положительных результатов, развитию педагогического потенциала, созданию педагогической среды, в которой молодой специалист найдет себя, будет принят и востребован.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Своеобразным подведением итогов работы молодых учителей за учебный год стала методическая неделя.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2 апреля в школе проходила методическая неделя молодого педагога</w:t>
      </w:r>
      <w:r w:rsidRPr="00887E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887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которой коллеги открыли двери на свои уроки и внеклассные предметные мероприятия. Молодые специалисты демонстрировали свои методические умения и знания, делились своими наработками. Конечно, не у всех получились интересные и качественные уроки, оставалось время на уроке или его, наоборот, не хватало. Некоторым коллегам не удалось вовлечь в процесс своих учеников.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Завершилась неделя «Круглым столом», на котором обсудили первые успехи и первый разочарования, планы на будущее.  </w:t>
      </w:r>
    </w:p>
    <w:p w:rsidR="00887E7F" w:rsidRPr="00887E7F" w:rsidRDefault="00887E7F" w:rsidP="00887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5B2D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протяжении с 2013 по 2017 годы школа, являлась МИП</w:t>
      </w:r>
      <w:r w:rsidRPr="0088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реализовывала проект по теме 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«Совершенствование гражданско-патриотического воспитания в рамках реализации ФГОС». По итогам конкурса инновационных продуктов, полученных в ходе реализации проекта МИП Школа стала победителем и грантополучателем. </w:t>
      </w:r>
    </w:p>
    <w:p w:rsidR="00887E7F" w:rsidRPr="00887E7F" w:rsidRDefault="00887E7F" w:rsidP="00887E7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2017 школа получила статус </w:t>
      </w:r>
      <w:r w:rsidRPr="00E75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МСИП</w:t>
      </w:r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второго полугодия учебного года проектной группой были разработаны и транслировались </w:t>
      </w:r>
      <w:proofErr w:type="spellStart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88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тематике основной инновационной работы.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945"/>
        <w:gridCol w:w="1417"/>
        <w:gridCol w:w="3538"/>
      </w:tblGrid>
      <w:tr w:rsidR="00887E7F" w:rsidRPr="00887E7F" w:rsidTr="00887E7F">
        <w:tc>
          <w:tcPr>
            <w:tcW w:w="4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_GoBack" w:colFirst="4" w:colLast="4"/>
            <w:r w:rsidRPr="0088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9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1417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38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выступающий</w:t>
            </w:r>
          </w:p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4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МБОУ СОШ №6 в качестве МИП</w:t>
            </w:r>
          </w:p>
        </w:tc>
        <w:tc>
          <w:tcPr>
            <w:tcW w:w="1417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  <w:tc>
          <w:tcPr>
            <w:tcW w:w="3538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Кремза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И.М., заместитель директора по УМР</w:t>
            </w:r>
          </w:p>
        </w:tc>
      </w:tr>
      <w:tr w:rsidR="00887E7F" w:rsidRPr="00887E7F" w:rsidTr="00887E7F">
        <w:tc>
          <w:tcPr>
            <w:tcW w:w="4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по теме проекта в начальной школе</w:t>
            </w:r>
          </w:p>
        </w:tc>
        <w:tc>
          <w:tcPr>
            <w:tcW w:w="1417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20.02.2018</w:t>
            </w:r>
          </w:p>
        </w:tc>
        <w:tc>
          <w:tcPr>
            <w:tcW w:w="3538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Кремза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И.М., заместитель директора по УМР,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Вершинина О.К., учитель начальных классов</w:t>
            </w:r>
          </w:p>
        </w:tc>
      </w:tr>
      <w:tr w:rsidR="00887E7F" w:rsidRPr="00887E7F" w:rsidTr="00887E7F">
        <w:tc>
          <w:tcPr>
            <w:tcW w:w="4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по теме проекта на ступени основного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13.03.2018</w:t>
            </w:r>
          </w:p>
        </w:tc>
        <w:tc>
          <w:tcPr>
            <w:tcW w:w="3538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Кремза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И.М., заместитель директора по УМР, 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Стародубцева Д.В., учитель истории и обществознания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7F" w:rsidRPr="00887E7F" w:rsidTr="00887E7F">
        <w:tc>
          <w:tcPr>
            <w:tcW w:w="4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воспитательного процесса в ходе реализации проекта школы</w:t>
            </w:r>
          </w:p>
        </w:tc>
        <w:tc>
          <w:tcPr>
            <w:tcW w:w="1417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27.03.2018</w:t>
            </w:r>
          </w:p>
        </w:tc>
        <w:tc>
          <w:tcPr>
            <w:tcW w:w="3538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Кремза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И.М., заместитель директора по УМР,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Рашевская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Н.Ю., педагог-психолог</w:t>
            </w:r>
          </w:p>
        </w:tc>
      </w:tr>
      <w:tr w:rsidR="00887E7F" w:rsidRPr="00887E7F" w:rsidTr="00887E7F">
        <w:tc>
          <w:tcPr>
            <w:tcW w:w="4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и реализация новых программ для учеников 8-11 классов на примере курсов «Финансовая грамотность» и «Проектная деятельность»</w:t>
            </w:r>
          </w:p>
        </w:tc>
        <w:tc>
          <w:tcPr>
            <w:tcW w:w="1417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03.04.2018</w:t>
            </w:r>
          </w:p>
        </w:tc>
        <w:tc>
          <w:tcPr>
            <w:tcW w:w="3538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Кремза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И.М., заместитель директора по УМР,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Голубенко Ю.В., учитель истории и обществознания, Стародубцева Д.В., учитель истории и обществознания</w:t>
            </w:r>
          </w:p>
        </w:tc>
      </w:tr>
      <w:tr w:rsidR="00887E7F" w:rsidRPr="00887E7F" w:rsidTr="00887E7F">
        <w:tc>
          <w:tcPr>
            <w:tcW w:w="4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5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Музей, как центр гражданско-патриотического воспитания в школе</w:t>
            </w:r>
          </w:p>
        </w:tc>
        <w:tc>
          <w:tcPr>
            <w:tcW w:w="1417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24.04.2018</w:t>
            </w:r>
          </w:p>
        </w:tc>
        <w:tc>
          <w:tcPr>
            <w:tcW w:w="3538" w:type="dxa"/>
            <w:shd w:val="clear" w:color="auto" w:fill="auto"/>
          </w:tcPr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Кремза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И.М., заместитель директора по УМР,</w:t>
            </w:r>
          </w:p>
          <w:p w:rsidR="00887E7F" w:rsidRPr="00887E7F" w:rsidRDefault="00887E7F" w:rsidP="0088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Шахметов</w:t>
            </w:r>
            <w:proofErr w:type="spellEnd"/>
            <w:r w:rsidRPr="00887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О.С., руководитель школьного музея ВДВ</w:t>
            </w:r>
          </w:p>
        </w:tc>
      </w:tr>
    </w:tbl>
    <w:bookmarkEnd w:id="7"/>
    <w:p w:rsidR="00FE3669" w:rsidRDefault="00887E7F" w:rsidP="00B556A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работе школы в качестве МСИП был представлен на заседании круглого стола участников муниципальной сети инновационных образовательных организаций. Сетевым </w:t>
      </w:r>
      <w:proofErr w:type="spellStart"/>
      <w:r w:rsidRPr="0088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тьютором</w:t>
      </w:r>
      <w:proofErr w:type="spellEnd"/>
      <w:r w:rsidRPr="0088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школы стала Полякова Д.С., которая ведет информационное сопровождение проекта нашей школы через сайт МКУ КНМЦ.</w:t>
      </w:r>
    </w:p>
    <w:p w:rsidR="00B556A9" w:rsidRPr="00B556A9" w:rsidRDefault="00B556A9" w:rsidP="00B556A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669" w:rsidRPr="00040F11" w:rsidRDefault="00FE3669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304919676"/>
      <w:bookmarkStart w:id="9" w:name="_Toc356458618"/>
      <w:bookmarkStart w:id="10" w:name="_Toc440294662"/>
      <w:bookmarkEnd w:id="8"/>
      <w:bookmarkEnd w:id="9"/>
      <w:r w:rsidRPr="00040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3</w:t>
      </w:r>
      <w:bookmarkEnd w:id="10"/>
    </w:p>
    <w:p w:rsidR="00FE3669" w:rsidRPr="00040F11" w:rsidRDefault="00FE3669" w:rsidP="000550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1" w:name="_Toc440294663"/>
      <w:r w:rsidRPr="00040F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«Здоровье школьника и педагога»</w:t>
      </w:r>
      <w:bookmarkEnd w:id="11"/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эффективной модели сохранения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здоровья ребенка в условиях </w:t>
      </w:r>
      <w:r w:rsidR="00ED2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040F1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 укрепление психологи</w:t>
      </w:r>
      <w:r w:rsidR="00A565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и физического здоровья 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в ходе реализации образовательного процесса.</w:t>
      </w: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E3669" w:rsidRPr="00FE3669" w:rsidRDefault="00FE3669" w:rsidP="00A35B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чёткое отслеживание санит</w:t>
      </w:r>
      <w:r w:rsidR="00ED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арно-гигиенического состояния ОО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3669" w:rsidRPr="00FE3669" w:rsidRDefault="00FE3669" w:rsidP="00A35B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нормирование учебной нагрузки, объёма домашних заданий и режима дня;</w:t>
      </w:r>
    </w:p>
    <w:p w:rsidR="00FE3669" w:rsidRPr="00FE3669" w:rsidRDefault="00FE3669" w:rsidP="00A35B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планомерная организация полноценного сбалансированного питания обучающихся с учетом особенностей состояния их  здоровья;</w:t>
      </w:r>
    </w:p>
    <w:p w:rsidR="00FE3669" w:rsidRPr="00FE3669" w:rsidRDefault="00FE3669" w:rsidP="00A35B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психолого</w:t>
      </w:r>
      <w:r w:rsidR="00ED2C7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-медико-педагогической службы ОО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своевременной профилактики психологического и физиологического состояния обучающихся;</w:t>
      </w:r>
    </w:p>
    <w:p w:rsidR="00FE3669" w:rsidRPr="00FE3669" w:rsidRDefault="00FE3669" w:rsidP="00A35B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r w:rsidR="00A56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кружковой, внеклассной 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внешкольной работы к формированию здорового образа жизни обучающихся;</w:t>
      </w:r>
    </w:p>
    <w:p w:rsidR="00FE3669" w:rsidRDefault="00FE3669" w:rsidP="00A35B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инструкций по охране труда и учебно-воспитательному процессу для педагогов и обучающихся.</w:t>
      </w:r>
    </w:p>
    <w:p w:rsidR="00764D43" w:rsidRPr="00FE3669" w:rsidRDefault="00764D43" w:rsidP="00764D43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направления реализации проекта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683"/>
        <w:gridCol w:w="5176"/>
        <w:gridCol w:w="1269"/>
        <w:gridCol w:w="2443"/>
      </w:tblGrid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№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Содержание</w:t>
            </w:r>
            <w:proofErr w:type="spellEnd"/>
            <w:r w:rsidR="00E66A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1276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состояния здоровья: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комплексная оценка состояния здоровья и физического развития с определением функциональных резервных возможностей организма: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заполнение 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здоровья классных коллективов;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комплектование</w:t>
            </w:r>
            <w:proofErr w:type="spellEnd"/>
            <w:r w:rsidR="00E66A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физкультурных</w:t>
            </w:r>
            <w:proofErr w:type="spellEnd"/>
            <w:r w:rsidR="00E66A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групп</w:t>
            </w:r>
            <w:proofErr w:type="spellEnd"/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ED2C7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корректировка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компьютерного банка данных информации о состоянии здоровья обучающихся</w:t>
            </w:r>
          </w:p>
        </w:tc>
        <w:tc>
          <w:tcPr>
            <w:tcW w:w="663" w:type="pct"/>
            <w:hideMark/>
          </w:tcPr>
          <w:p w:rsidR="00FE3669" w:rsidRPr="00FE3669" w:rsidRDefault="00ED2C7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ED2C7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информатики, классные руководители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работы по </w:t>
            </w: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через следующие формы организации физического воспитания: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организация работы спортивных секций;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физкультурные минутки и паузы на уроках;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-подвижные перемены с музыкальным сопровождением;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общешкольные спортивные мероприятия;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Дни здоровья и спорта.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ВР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системы информированности родителей о результатах анализа состояния здоровья учащихся</w:t>
            </w:r>
          </w:p>
        </w:tc>
        <w:tc>
          <w:tcPr>
            <w:tcW w:w="663" w:type="pct"/>
            <w:hideMark/>
          </w:tcPr>
          <w:p w:rsidR="00FE3669" w:rsidRPr="00FE3669" w:rsidRDefault="00B556A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276" w:type="pct"/>
            <w:hideMark/>
          </w:tcPr>
          <w:p w:rsidR="00FE3669" w:rsidRPr="00FE3669" w:rsidRDefault="00ED2C7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«Здоровье обучающихся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в том числе по нормализации учебной нагрузки учащихся, дозирование домашних заданий; создание комфортной образовательной среды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по 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УВР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оптимальных здоровьесберегающих педагогических технологий, способствующих повышению качества обучения, созданию благоприятной психологической атмосферы в образовательном процессе, сохранению и укреплению психического и физического здоровья обучающихся и педагогов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 по УМР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родителей к общешкольным оздоровительным мероприятиям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директора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 СанПиН в процессе организации УВП: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 составлении школьного расписания;</w:t>
            </w:r>
          </w:p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 к организации урока и перемены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ВР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полноценного горячего питания детей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иректор,</w:t>
            </w:r>
          </w:p>
          <w:p w:rsidR="00FE3669" w:rsidRPr="00FE3669" w:rsidRDefault="00ED2C7B" w:rsidP="00ED2C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.работник</w:t>
            </w:r>
            <w:proofErr w:type="spellEnd"/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Своевременное выявление и усиление адресности психологической помощи детям, 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имеющим поведенческие отклонения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2015-2020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pct"/>
            <w:hideMark/>
          </w:tcPr>
          <w:p w:rsidR="00FE3669" w:rsidRPr="00FE3669" w:rsidRDefault="00B556A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лектория для родителей по проблемам сохранения здоровья детей</w:t>
            </w:r>
          </w:p>
        </w:tc>
        <w:tc>
          <w:tcPr>
            <w:tcW w:w="663" w:type="pct"/>
            <w:hideMark/>
          </w:tcPr>
          <w:p w:rsidR="00FE3669" w:rsidRPr="00FE3669" w:rsidRDefault="00B556A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76" w:type="pct"/>
            <w:hideMark/>
          </w:tcPr>
          <w:p w:rsidR="00FE3669" w:rsidRPr="00FE3669" w:rsidRDefault="004947D5" w:rsidP="00ED2C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</w:t>
            </w:r>
            <w:proofErr w:type="spellStart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ВР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Диспансеризация учащихся. Контроль состояния здоровья на основании результата диспансеризации в течение учебного года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ед.работник</w:t>
            </w:r>
            <w:proofErr w:type="spellEnd"/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мероприятий, направленных на борьбу с вредными привычками детей и молодежи, профилактику наркомании и алкоголизма</w:t>
            </w:r>
          </w:p>
        </w:tc>
        <w:tc>
          <w:tcPr>
            <w:tcW w:w="663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hideMark/>
          </w:tcPr>
          <w:p w:rsidR="00FE3669" w:rsidRPr="00FE3669" w:rsidRDefault="004947D5" w:rsidP="00ED2C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по ВР, </w:t>
            </w:r>
            <w:proofErr w:type="spellStart"/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="00ED2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социальный педагог, учителя физ.культуры</w:t>
            </w:r>
          </w:p>
        </w:tc>
      </w:tr>
      <w:tr w:rsidR="00FE3669" w:rsidRPr="00FE3669" w:rsidTr="00ED2C7B">
        <w:tc>
          <w:tcPr>
            <w:tcW w:w="357" w:type="pct"/>
            <w:hideMark/>
          </w:tcPr>
          <w:p w:rsidR="00FE3669" w:rsidRPr="00FE3669" w:rsidRDefault="00FE3669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4" w:type="pct"/>
            <w:hideMark/>
          </w:tcPr>
          <w:p w:rsidR="00FE3669" w:rsidRPr="00FE3669" w:rsidRDefault="00FE3669" w:rsidP="00ED2C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занятий «Группы здоровья» для учителей </w:t>
            </w:r>
          </w:p>
        </w:tc>
        <w:tc>
          <w:tcPr>
            <w:tcW w:w="663" w:type="pct"/>
            <w:hideMark/>
          </w:tcPr>
          <w:p w:rsidR="00FE3669" w:rsidRPr="00FE3669" w:rsidRDefault="00ED2C7B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- 2020</w:t>
            </w:r>
          </w:p>
        </w:tc>
        <w:tc>
          <w:tcPr>
            <w:tcW w:w="1276" w:type="pct"/>
            <w:hideMark/>
          </w:tcPr>
          <w:p w:rsidR="00FE3669" w:rsidRPr="00FE3669" w:rsidRDefault="004947D5" w:rsidP="000550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  <w:r w:rsidR="00FE366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</w:tbl>
    <w:p w:rsidR="00FE3669" w:rsidRPr="00FE3669" w:rsidRDefault="00FE3669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3669" w:rsidRPr="00FE3669" w:rsidRDefault="00A56542" w:rsidP="00055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за отчетный период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3669" w:rsidRPr="00FE3669" w:rsidRDefault="00A56542" w:rsidP="00A35B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в сохранении и укреплении здоровья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3669" w:rsidRPr="00FE3669" w:rsidRDefault="00A56542" w:rsidP="00A35B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</w:t>
      </w:r>
      <w:proofErr w:type="gramStart"/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спортивных достижений</w:t>
      </w:r>
      <w:proofErr w:type="gramEnd"/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FE3669" w:rsidRPr="00FE3669" w:rsidRDefault="00FE3669" w:rsidP="00A35B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участия </w:t>
      </w:r>
      <w:r w:rsidR="00ED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массовых спортивных мероприятиях;</w:t>
      </w:r>
    </w:p>
    <w:p w:rsidR="00FE3669" w:rsidRPr="00FE3669" w:rsidRDefault="00FE3669" w:rsidP="00A35B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spellStart"/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всех участников образовательного процесса;</w:t>
      </w:r>
    </w:p>
    <w:p w:rsidR="00FE3669" w:rsidRPr="00FE3669" w:rsidRDefault="00FE3669" w:rsidP="00A35B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числа нарушений поведения обучающихся;</w:t>
      </w:r>
    </w:p>
    <w:p w:rsidR="00FE3669" w:rsidRDefault="00A56542" w:rsidP="00A35B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комфортная образовательная среда</w:t>
      </w:r>
      <w:r w:rsidR="00FE3669" w:rsidRPr="00FE3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542" w:rsidRDefault="00A56542" w:rsidP="00A5654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42" w:rsidRPr="00FE3669" w:rsidRDefault="00A56542" w:rsidP="00A5654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42" w:rsidRDefault="00FE3669" w:rsidP="00A56542">
      <w:pPr>
        <w:pStyle w:val="ad"/>
        <w:jc w:val="both"/>
        <w:rPr>
          <w:rFonts w:eastAsia="Calibri"/>
          <w:b/>
          <w:sz w:val="24"/>
          <w:szCs w:val="24"/>
        </w:rPr>
      </w:pPr>
      <w:r w:rsidRPr="00FE3669">
        <w:rPr>
          <w:sz w:val="24"/>
          <w:szCs w:val="24"/>
          <w:lang w:eastAsia="ru-RU"/>
        </w:rPr>
        <w:t> </w:t>
      </w:r>
      <w:r w:rsidR="00A56542" w:rsidRPr="00A56542">
        <w:rPr>
          <w:rFonts w:eastAsia="Calibri"/>
          <w:b/>
          <w:sz w:val="24"/>
          <w:szCs w:val="24"/>
        </w:rPr>
        <w:t>Создание условий для сохранения и укрепления здоровья обучающихся.</w:t>
      </w:r>
    </w:p>
    <w:p w:rsidR="00B556A9" w:rsidRDefault="00B556A9" w:rsidP="00A56542">
      <w:pPr>
        <w:pStyle w:val="ad"/>
        <w:jc w:val="both"/>
        <w:rPr>
          <w:rFonts w:eastAsia="Calibri"/>
          <w:b/>
          <w:sz w:val="24"/>
          <w:szCs w:val="24"/>
        </w:rPr>
      </w:pP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– 2018   учебном году физкультурно-оздоровительная и внеклассная спортивно-массовая работа в школе велась на основании школьного плана и плана-календаря спортивно-массовых и физкультурно-оздоровительных мероприятий. При реализации планов решаются задачи по оздоровлению школьников, пропаганде здорового образа жизни, мотивации и привитию интереса к занятиям физической культурой и спортом, развитию морально-волевых и нравственных качеств обучающихся. 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школе регулярно проводится медицинское обследование школьников. Результаты заболеваемости детей в 2017-2018 году.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6A9" w:rsidRDefault="00B556A9" w:rsidP="00A56542">
      <w:pPr>
        <w:pStyle w:val="ad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ru-RU"/>
        </w:rPr>
        <w:drawing>
          <wp:inline distT="0" distB="0" distL="0" distR="0" wp14:anchorId="2D888503">
            <wp:extent cx="4498975" cy="23958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542" w:rsidRPr="00A56542" w:rsidRDefault="00A56542" w:rsidP="00B55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6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6542" w:rsidRPr="00A56542" w:rsidRDefault="00A56542" w:rsidP="00A565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В прошедшем учебном году физкультурно-оздоровительная и внеклассная спортивно-массовая работа в школе в</w:t>
      </w:r>
      <w:r w:rsidR="00B556A9">
        <w:rPr>
          <w:rFonts w:ascii="Times New Roman" w:eastAsia="Calibri" w:hAnsi="Times New Roman" w:cs="Times New Roman"/>
          <w:sz w:val="24"/>
          <w:szCs w:val="24"/>
        </w:rPr>
        <w:t xml:space="preserve">елась на основании плана на 2017 – 2018 </w:t>
      </w: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учебный год, плана-календаря спортивно-массовых и физкультурно-оздоровительных мероприятий на учебный год, </w:t>
      </w:r>
      <w:proofErr w:type="gramStart"/>
      <w:r w:rsidRPr="00A56542">
        <w:rPr>
          <w:rFonts w:ascii="Times New Roman" w:eastAsia="Calibri" w:hAnsi="Times New Roman" w:cs="Times New Roman"/>
          <w:sz w:val="24"/>
          <w:szCs w:val="24"/>
        </w:rPr>
        <w:t>утвержденных  директором</w:t>
      </w:r>
      <w:proofErr w:type="gramEnd"/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школы.  При реализации планов решаются задачи по оздоровлению обучающихся, пропаганде здорового образа жизни, мотивации и привитию интереса к занятиям физической культурой и спортом, развитию морально-волевых и нравственных качеств.      </w:t>
      </w:r>
    </w:p>
    <w:p w:rsidR="00A56542" w:rsidRPr="00A56542" w:rsidRDefault="00A56542" w:rsidP="00A56542">
      <w:p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В рамках формирование культуры здорового и безопасного образа жизни в школе проводятся совместные мероприятия с работниками "Наркологического диспансера" по профилактике негативных явлений в детской и подростковой среде по темам: «Компьютерная и игровая зависимость», «Профилактика наркомании»,  «Отформатированное поколение», «Завтра начинается сегодня», «О вреде употребления спайса и других наркотиков», «Цена пагубных привычек», «Формирование здорового образа жизни», «Формирование здорового образа жизни </w:t>
      </w:r>
      <w:proofErr w:type="spellStart"/>
      <w:r w:rsidRPr="00A56542">
        <w:rPr>
          <w:rFonts w:ascii="Times New Roman" w:eastAsia="Calibri" w:hAnsi="Times New Roman" w:cs="Times New Roman"/>
          <w:sz w:val="24"/>
          <w:szCs w:val="24"/>
        </w:rPr>
        <w:t>целепологания</w:t>
      </w:r>
      <w:proofErr w:type="spellEnd"/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» и др. Проведены конкурсы фотографий «В здоровом теле - здоровый дух». Школьники приняли участие в изготовлении и распространении листовок «Здоровье – это спорт». Информированность дала возможность </w:t>
      </w:r>
    </w:p>
    <w:p w:rsidR="00B556A9" w:rsidRPr="00B556A9" w:rsidRDefault="00A56542" w:rsidP="00B556A9">
      <w:pPr>
        <w:keepNext/>
        <w:keepLines/>
        <w:spacing w:before="200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556A9" w:rsidRPr="00B556A9">
        <w:rPr>
          <w:rFonts w:ascii="Arial" w:eastAsia="Times New Roman" w:hAnsi="Arial" w:cs="Times New Roman"/>
          <w:bCs/>
          <w:sz w:val="24"/>
          <w:szCs w:val="24"/>
        </w:rPr>
        <w:t xml:space="preserve">         </w:t>
      </w:r>
      <w:r w:rsidR="00B556A9" w:rsidRPr="00B556A9">
        <w:rPr>
          <w:rFonts w:ascii="Times New Roman" w:eastAsia="Times New Roman" w:hAnsi="Times New Roman" w:cs="Times New Roman"/>
          <w:bCs/>
          <w:sz w:val="24"/>
          <w:szCs w:val="24"/>
        </w:rPr>
        <w:t>В режиме учебного дня проводились подвижные игры, учителя – предметники проводили физкультминутки на уроках, в начале учебного года классными руководителями проведены беседы о режиме дня школьников, физкультминутки, прогулки и экскурсии на природу.</w:t>
      </w:r>
    </w:p>
    <w:p w:rsidR="00B556A9" w:rsidRPr="00B556A9" w:rsidRDefault="00B556A9" w:rsidP="00B556A9">
      <w:pPr>
        <w:keepNext/>
        <w:keepLines/>
        <w:spacing w:before="200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В начале учебного года в каждом классе выбраны физорги из числа обучающихся, составлено расписание занятий в спортивных секциях. В классах ведется систематическая работа по подготовке команд для участия в общешкольных и городских соревнованиях.</w:t>
      </w:r>
    </w:p>
    <w:p w:rsidR="00B556A9" w:rsidRPr="00B556A9" w:rsidRDefault="00B556A9" w:rsidP="00B556A9">
      <w:pPr>
        <w:keepNext/>
        <w:keepLines/>
        <w:spacing w:before="200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В начале учебного года на основании приказа министерства образования от </w:t>
      </w:r>
      <w:proofErr w:type="gramStart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>09.10.2017  №</w:t>
      </w:r>
      <w:proofErr w:type="gramEnd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4183 «О проведении Х</w:t>
      </w:r>
      <w:r w:rsidRPr="00B556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>Всекубанской</w:t>
      </w:r>
      <w:proofErr w:type="spellEnd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спартакиады среди обучающихся общеобразовательных организаций и профессиональных образовательных организаций Краснодарского края «Спортивные надежды Кубани» обучающиеся,  нашей школы активно принимали участие в таких видах спорта: мини-футбол юноши 5-11 классы,  волейбол юноши и девушки 5-6 классы.     На базе бассейна «</w:t>
      </w:r>
      <w:proofErr w:type="spellStart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>АкваКУБ</w:t>
      </w:r>
      <w:proofErr w:type="spellEnd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прошёл </w:t>
      </w:r>
      <w:r w:rsidRPr="00B556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этап </w:t>
      </w:r>
      <w:proofErr w:type="spellStart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>Всекубанского</w:t>
      </w:r>
      <w:proofErr w:type="spellEnd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турнира по плаванию на Кубок губернатора Краснодарского края. </w:t>
      </w:r>
      <w:proofErr w:type="gramStart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>Обучающиеся  приняли</w:t>
      </w:r>
      <w:proofErr w:type="gramEnd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 в соревнованиях по плаванию, лучшие результаты на дистанции 50 метров вольным стилем показали:    Звягинцев Илья</w:t>
      </w:r>
      <w:r w:rsidRPr="00B556A9">
        <w:rPr>
          <w:rFonts w:ascii="Times New Roman" w:eastAsia="Times New Roman" w:hAnsi="Times New Roman" w:cs="Times New Roman"/>
          <w:bCs/>
          <w:smallCaps/>
          <w:sz w:val="24"/>
          <w:szCs w:val="24"/>
        </w:rPr>
        <w:t xml:space="preserve"> – 11А,  </w:t>
      </w:r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Дзюба А. – 11А, Буренок Г.- 8А, Петрусенко М.- 5В, </w:t>
      </w:r>
      <w:proofErr w:type="spellStart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>Гунринова</w:t>
      </w:r>
      <w:proofErr w:type="spellEnd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П.- 4Б, </w:t>
      </w:r>
      <w:proofErr w:type="spellStart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>Фальковский</w:t>
      </w:r>
      <w:proofErr w:type="spellEnd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Ф.- 3 А. В сентябре-октябре 2017 года провел турнир по мини-футболу среди дворовых команд на Кубок главы МО город Краснодар. В первом этапе турнира, команда заняла 2 место. В </w:t>
      </w:r>
      <w:proofErr w:type="gramStart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>ноябре  в</w:t>
      </w:r>
      <w:proofErr w:type="gramEnd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рамках Х</w:t>
      </w:r>
      <w:r w:rsidRPr="00B556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>Всекубанской</w:t>
      </w:r>
      <w:proofErr w:type="spellEnd"/>
      <w:r w:rsidRPr="00B556A9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спартакиады учащихся проходили соревнования по волейболу, где команда девочек5-6 классов заняла 3 место, а команда мальчиков 2 место в округе. 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на </w:t>
      </w:r>
      <w:proofErr w:type="gramStart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 школы</w:t>
      </w:r>
      <w:proofErr w:type="gramEnd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36 проводились окружные соревнования « Весёлые старты» среди 2-4 классов. Команды сборных 3-х классов заняла </w:t>
      </w:r>
      <w:r w:rsidRPr="00B5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округе. 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базе нашей </w:t>
      </w:r>
      <w:proofErr w:type="gramStart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работает</w:t>
      </w:r>
      <w:proofErr w:type="gramEnd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клуб «Комета»  для организации и координации работы по развитию физкультуры и спорта, пропаганде здорового образа жизни в школе. Клуб является структурным подразделением </w:t>
      </w:r>
      <w:r w:rsidRPr="00B55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 6.  Воспитанниками клуба являются 135 обучающихся школы, а также их родители и педагоги.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 обязанности руководителя клуба учитель по физической культуре, назначенный приказом директора школы.  Клуб работает по 2-м направлениям: спортивно </w:t>
      </w:r>
      <w:r w:rsidRPr="00B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оздоровительное и социально-общественное. В рамках спортивно-оздоровительного </w:t>
      </w:r>
      <w:proofErr w:type="gramStart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 функционируют</w:t>
      </w:r>
      <w:proofErr w:type="gramEnd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секции: </w:t>
      </w:r>
    </w:p>
    <w:p w:rsidR="00B556A9" w:rsidRPr="00B556A9" w:rsidRDefault="00B556A9" w:rsidP="00A35BFF">
      <w:pPr>
        <w:numPr>
          <w:ilvl w:val="0"/>
          <w:numId w:val="7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Акробатика - посещают 45 учащихся руководитель </w:t>
      </w:r>
      <w:proofErr w:type="spellStart"/>
      <w:r w:rsidRPr="00B556A9">
        <w:rPr>
          <w:rFonts w:ascii="Times New Roman" w:eastAsia="Arial" w:hAnsi="Times New Roman" w:cs="Times New Roman"/>
          <w:sz w:val="24"/>
          <w:szCs w:val="24"/>
        </w:rPr>
        <w:t>Гречкина</w:t>
      </w:r>
      <w:proofErr w:type="spellEnd"/>
      <w:r w:rsidRPr="00B556A9">
        <w:rPr>
          <w:rFonts w:ascii="Times New Roman" w:eastAsia="Arial" w:hAnsi="Times New Roman" w:cs="Times New Roman"/>
          <w:sz w:val="24"/>
          <w:szCs w:val="24"/>
        </w:rPr>
        <w:t xml:space="preserve"> Т. А.</w:t>
      </w:r>
    </w:p>
    <w:p w:rsidR="00B556A9" w:rsidRPr="00B556A9" w:rsidRDefault="00B556A9" w:rsidP="00A35BFF">
      <w:pPr>
        <w:numPr>
          <w:ilvl w:val="0"/>
          <w:numId w:val="7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Баскетбол - посещают 45 учащихся руководитель </w:t>
      </w:r>
      <w:proofErr w:type="spellStart"/>
      <w:r w:rsidRPr="00B556A9">
        <w:rPr>
          <w:rFonts w:ascii="Times New Roman" w:eastAsia="Arial" w:hAnsi="Times New Roman" w:cs="Times New Roman"/>
          <w:sz w:val="24"/>
          <w:szCs w:val="24"/>
        </w:rPr>
        <w:t>Евтенко</w:t>
      </w:r>
      <w:proofErr w:type="spellEnd"/>
      <w:r w:rsidRPr="00B556A9">
        <w:rPr>
          <w:rFonts w:ascii="Times New Roman" w:eastAsia="Arial" w:hAnsi="Times New Roman" w:cs="Times New Roman"/>
          <w:sz w:val="24"/>
          <w:szCs w:val="24"/>
        </w:rPr>
        <w:t xml:space="preserve"> Д.С.</w:t>
      </w:r>
    </w:p>
    <w:p w:rsidR="00B556A9" w:rsidRPr="00B556A9" w:rsidRDefault="00B556A9" w:rsidP="00A35BFF">
      <w:pPr>
        <w:numPr>
          <w:ilvl w:val="0"/>
          <w:numId w:val="7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Легкая атлетика - посещают 45 учащихся руководитель Малая </w:t>
      </w:r>
      <w:proofErr w:type="gramStart"/>
      <w:r w:rsidRPr="00B556A9">
        <w:rPr>
          <w:rFonts w:ascii="Times New Roman" w:eastAsia="Arial" w:hAnsi="Times New Roman" w:cs="Times New Roman"/>
          <w:sz w:val="24"/>
          <w:szCs w:val="24"/>
        </w:rPr>
        <w:t>И.И..</w:t>
      </w:r>
      <w:proofErr w:type="gramEnd"/>
    </w:p>
    <w:p w:rsidR="00B556A9" w:rsidRPr="00B556A9" w:rsidRDefault="00B556A9" w:rsidP="00B556A9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   Итого охват спортивными секциями: </w:t>
      </w:r>
      <w:proofErr w:type="gramStart"/>
      <w:r w:rsidRPr="00B556A9">
        <w:rPr>
          <w:rFonts w:ascii="Times New Roman" w:eastAsia="Arial" w:hAnsi="Times New Roman" w:cs="Times New Roman"/>
          <w:sz w:val="24"/>
          <w:szCs w:val="24"/>
        </w:rPr>
        <w:t>135  обучающихся</w:t>
      </w:r>
      <w:proofErr w:type="gramEnd"/>
      <w:r w:rsidRPr="00B556A9">
        <w:rPr>
          <w:rFonts w:ascii="Times New Roman" w:eastAsia="Arial" w:hAnsi="Times New Roman" w:cs="Times New Roman"/>
          <w:sz w:val="24"/>
          <w:szCs w:val="24"/>
        </w:rPr>
        <w:t xml:space="preserve"> или  22 % от общего числа  учеников школы. Осуществляется соревновательная деятельность, проводятся спортивно-массовые мероприятия.</w:t>
      </w:r>
    </w:p>
    <w:p w:rsidR="00B556A9" w:rsidRPr="00B556A9" w:rsidRDefault="00B556A9" w:rsidP="00B556A9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   В сфере организации социально-воспитательной, физкультурно-оздоровительной и спортивной работы с населением по месту жительства выделяются следующие направления и формы работы:</w:t>
      </w:r>
    </w:p>
    <w:p w:rsidR="00B556A9" w:rsidRPr="00B556A9" w:rsidRDefault="00B556A9" w:rsidP="00A35BFF">
      <w:pPr>
        <w:numPr>
          <w:ilvl w:val="0"/>
          <w:numId w:val="8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Физкультурно-оздоровительная и спортивная работа. </w:t>
      </w:r>
    </w:p>
    <w:p w:rsidR="00B556A9" w:rsidRPr="00B556A9" w:rsidRDefault="00B556A9" w:rsidP="00A35BFF">
      <w:pPr>
        <w:numPr>
          <w:ilvl w:val="0"/>
          <w:numId w:val="8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>Патриотическое воспитание детей, подростков и молодежи, развитие военно-прикладной, историко-патриотической, оборонно-спортивной работы.</w:t>
      </w:r>
    </w:p>
    <w:p w:rsidR="00B556A9" w:rsidRPr="00B556A9" w:rsidRDefault="00B556A9" w:rsidP="00A35BFF">
      <w:pPr>
        <w:numPr>
          <w:ilvl w:val="0"/>
          <w:numId w:val="8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Туристическая деятельность. </w:t>
      </w:r>
    </w:p>
    <w:p w:rsidR="00B556A9" w:rsidRPr="00B556A9" w:rsidRDefault="00B556A9" w:rsidP="00A35BFF">
      <w:pPr>
        <w:numPr>
          <w:ilvl w:val="0"/>
          <w:numId w:val="8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Профилактика асоциальных проявлений в подростковой и молодежной среде. Социально-реабилитационная работа и психолого-педагогическая помощь семье и детям. </w:t>
      </w:r>
    </w:p>
    <w:p w:rsidR="00B556A9" w:rsidRPr="00B556A9" w:rsidRDefault="00B556A9" w:rsidP="00A35BFF">
      <w:pPr>
        <w:numPr>
          <w:ilvl w:val="0"/>
          <w:numId w:val="8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Познавательная, интеллектуально-развивающая и просветительская деятельность. </w:t>
      </w:r>
    </w:p>
    <w:p w:rsidR="00B556A9" w:rsidRPr="00B556A9" w:rsidRDefault="00B556A9" w:rsidP="00A35BFF">
      <w:pPr>
        <w:numPr>
          <w:ilvl w:val="0"/>
          <w:numId w:val="8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Трудовое воспитание детей, подростков и молодежи с участием взрослого населения. </w:t>
      </w:r>
    </w:p>
    <w:p w:rsidR="00B556A9" w:rsidRPr="00B556A9" w:rsidRDefault="00B556A9" w:rsidP="00A35BFF">
      <w:pPr>
        <w:numPr>
          <w:ilvl w:val="0"/>
          <w:numId w:val="8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>Работа с различными категориями взрослого населения по передаче культурного наследия, продолжения семейных традиций, духовно-нравственного воспитания детей, подростков и молодежи.</w:t>
      </w:r>
    </w:p>
    <w:p w:rsidR="00B556A9" w:rsidRPr="00B556A9" w:rsidRDefault="00B556A9" w:rsidP="00B556A9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   Работа по развитию физкультуры и спорта, и пропаганде здорового образа жизни в школе осуществляется согласно положению о работе школьного клуба «Комета».</w:t>
      </w:r>
    </w:p>
    <w:p w:rsidR="00B556A9" w:rsidRPr="00B556A9" w:rsidRDefault="00B556A9" w:rsidP="00B556A9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 xml:space="preserve">     С целью активизации спортивно-массовой работы среди учащихся за 2017-2018 учебный год проведено: 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56A9" w:rsidRPr="00B556A9" w:rsidTr="00C655BF">
        <w:tc>
          <w:tcPr>
            <w:tcW w:w="3190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190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91" w:type="dxa"/>
          </w:tcPr>
          <w:p w:rsidR="00B556A9" w:rsidRPr="00B556A9" w:rsidRDefault="00B556A9" w:rsidP="00B556A9">
            <w:pPr>
              <w:ind w:right="-6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56A9" w:rsidRPr="00B556A9" w:rsidTr="00C655BF">
        <w:tc>
          <w:tcPr>
            <w:tcW w:w="3190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соревнования по различным видам спорта </w:t>
            </w:r>
          </w:p>
        </w:tc>
        <w:tc>
          <w:tcPr>
            <w:tcW w:w="3190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556A9" w:rsidRPr="00B556A9" w:rsidTr="00C655BF">
        <w:tc>
          <w:tcPr>
            <w:tcW w:w="3190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X</w:t>
            </w: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Всекубанская</w:t>
            </w:r>
            <w:proofErr w:type="spellEnd"/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спартакиада «Спортивные надежды Кубани»</w:t>
            </w:r>
          </w:p>
        </w:tc>
        <w:tc>
          <w:tcPr>
            <w:tcW w:w="3190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3191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556A9" w:rsidRPr="00B556A9" w:rsidTr="00C655BF">
        <w:tc>
          <w:tcPr>
            <w:tcW w:w="3190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соревнование по плаванию на Кубок губернатора Краснодарского края.</w:t>
            </w:r>
          </w:p>
        </w:tc>
        <w:tc>
          <w:tcPr>
            <w:tcW w:w="3190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556A9" w:rsidRPr="00B556A9" w:rsidTr="00C655BF">
        <w:tc>
          <w:tcPr>
            <w:tcW w:w="3190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Тестирование учащихся норм ГТО</w:t>
            </w:r>
          </w:p>
        </w:tc>
        <w:tc>
          <w:tcPr>
            <w:tcW w:w="3190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191" w:type="dxa"/>
          </w:tcPr>
          <w:p w:rsidR="00B556A9" w:rsidRPr="00B556A9" w:rsidRDefault="00B556A9" w:rsidP="00B556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56A9">
              <w:rPr>
                <w:rFonts w:ascii="Times New Roman" w:eastAsia="Arial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:rsidR="00B556A9" w:rsidRPr="00B556A9" w:rsidRDefault="00B556A9" w:rsidP="00B556A9">
      <w:pPr>
        <w:spacing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556A9" w:rsidRPr="00B556A9" w:rsidRDefault="00B556A9" w:rsidP="00B556A9">
      <w:pPr>
        <w:spacing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556A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В соответствии с постановлением Правительства Российской Федерации от 11.06.2014 №540 и во исполнение Указа Президента Российской Федерации наша школа приняла </w:t>
      </w:r>
      <w:proofErr w:type="gram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участие  в</w:t>
      </w:r>
      <w:proofErr w:type="gram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тестировании сдачи норм Всероссийского физкультурно-спортивного комплекса «ГТО». В 2018 году учащиеся 3-11 классов приняли участие в тестировании. По итогам сдачи норм «ГТО»: </w:t>
      </w:r>
    </w:p>
    <w:p w:rsidR="00B556A9" w:rsidRPr="00B556A9" w:rsidRDefault="00B556A9" w:rsidP="00B556A9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B556A9">
        <w:rPr>
          <w:rFonts w:ascii="Times New Roman" w:eastAsia="Arial" w:hAnsi="Times New Roman" w:cs="Times New Roman"/>
          <w:bCs/>
          <w:sz w:val="24"/>
          <w:szCs w:val="24"/>
        </w:rPr>
        <w:t>Золотой значок получили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r w:rsidRPr="00B556A9">
        <w:rPr>
          <w:rFonts w:ascii="Times New Roman" w:eastAsia="Arial" w:hAnsi="Times New Roman" w:cs="Times New Roman"/>
          <w:bCs/>
          <w:sz w:val="24"/>
          <w:szCs w:val="24"/>
        </w:rPr>
        <w:lastRenderedPageBreak/>
        <w:t>Ученик 3 «А» класса Захарчук Алексей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Ученица 5 «А» класса </w:t>
      </w:r>
      <w:proofErr w:type="spell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Пестрецова</w:t>
      </w:r>
      <w:proofErr w:type="spell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Аделина</w:t>
      </w:r>
      <w:proofErr w:type="spell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Ученик  10</w:t>
      </w:r>
      <w:proofErr w:type="gram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«А» класса </w:t>
      </w:r>
      <w:proofErr w:type="spell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Жолобов</w:t>
      </w:r>
      <w:proofErr w:type="spell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Владислав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Ученица 8 «Б» класса </w:t>
      </w:r>
      <w:proofErr w:type="spell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Жабина</w:t>
      </w:r>
      <w:proofErr w:type="spell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Виктория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Ученик  11</w:t>
      </w:r>
      <w:proofErr w:type="gram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«А» класса Тимченко Денис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Ученик  11</w:t>
      </w:r>
      <w:proofErr w:type="gram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«А» класса Попов Александр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Ученик  8</w:t>
      </w:r>
      <w:proofErr w:type="gram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«А» класса </w:t>
      </w:r>
      <w:proofErr w:type="spell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Иост</w:t>
      </w:r>
      <w:proofErr w:type="spell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Андрей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Ученик  8</w:t>
      </w:r>
      <w:proofErr w:type="gram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«А» класса </w:t>
      </w:r>
      <w:proofErr w:type="spell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Трембач</w:t>
      </w:r>
      <w:proofErr w:type="spell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Игнат</w:t>
      </w:r>
    </w:p>
    <w:p w:rsidR="00B556A9" w:rsidRPr="00B556A9" w:rsidRDefault="00B556A9" w:rsidP="00B556A9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B556A9">
        <w:rPr>
          <w:rFonts w:ascii="Times New Roman" w:eastAsia="Arial" w:hAnsi="Times New Roman" w:cs="Times New Roman"/>
          <w:bCs/>
          <w:sz w:val="24"/>
          <w:szCs w:val="24"/>
        </w:rPr>
        <w:t>Серебряный значок получили: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proofErr w:type="gram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Ученик  11</w:t>
      </w:r>
      <w:proofErr w:type="gram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«А» класса Плисецкий Владислав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Ученик 8 «В» класса </w:t>
      </w:r>
      <w:proofErr w:type="spell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Линдер</w:t>
      </w:r>
      <w:proofErr w:type="spell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Андрей</w:t>
      </w:r>
    </w:p>
    <w:p w:rsidR="00B556A9" w:rsidRPr="00B556A9" w:rsidRDefault="00B556A9" w:rsidP="00B556A9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B556A9">
        <w:rPr>
          <w:rFonts w:ascii="Times New Roman" w:eastAsia="Arial" w:hAnsi="Times New Roman" w:cs="Times New Roman"/>
          <w:bCs/>
          <w:sz w:val="24"/>
          <w:szCs w:val="24"/>
        </w:rPr>
        <w:t>Бронзовый значок получил: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gram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Ученик  8</w:t>
      </w:r>
      <w:proofErr w:type="gram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«В» класса </w:t>
      </w:r>
      <w:proofErr w:type="spellStart"/>
      <w:r w:rsidRPr="00B556A9">
        <w:rPr>
          <w:rFonts w:ascii="Times New Roman" w:eastAsia="Arial" w:hAnsi="Times New Roman" w:cs="Times New Roman"/>
          <w:bCs/>
          <w:sz w:val="24"/>
          <w:szCs w:val="24"/>
        </w:rPr>
        <w:t>Пустовет</w:t>
      </w:r>
      <w:proofErr w:type="spellEnd"/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Артем</w:t>
      </w: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color w:val="FF0000"/>
          <w:sz w:val="24"/>
          <w:szCs w:val="24"/>
        </w:rPr>
      </w:pPr>
    </w:p>
    <w:p w:rsidR="00B556A9" w:rsidRPr="00B556A9" w:rsidRDefault="00B556A9" w:rsidP="00B556A9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bCs/>
          <w:color w:val="FF0000"/>
          <w:sz w:val="24"/>
          <w:szCs w:val="24"/>
        </w:rPr>
      </w:pPr>
      <w:r w:rsidRPr="00B556A9">
        <w:rPr>
          <w:rFonts w:ascii="Calibri" w:eastAsia="Calibri" w:hAnsi="Calibri" w:cs="Times New Roman"/>
          <w:noProof/>
          <w:color w:val="FF0000"/>
          <w:lang w:eastAsia="ru-RU"/>
        </w:rPr>
        <w:drawing>
          <wp:inline distT="0" distB="0" distL="0" distR="0" wp14:anchorId="0617AE5C" wp14:editId="5588C2EE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56A9" w:rsidRPr="00B556A9" w:rsidRDefault="00B556A9" w:rsidP="00B556A9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bCs/>
          <w:sz w:val="24"/>
          <w:szCs w:val="24"/>
        </w:rPr>
        <w:t xml:space="preserve">   </w:t>
      </w:r>
      <w:r w:rsidRPr="00B556A9">
        <w:rPr>
          <w:rFonts w:ascii="Times New Roman" w:eastAsia="Arial" w:hAnsi="Times New Roman" w:cs="Times New Roman"/>
          <w:sz w:val="24"/>
          <w:szCs w:val="24"/>
        </w:rPr>
        <w:t>Спортивные соревнования в рамках месячника оборонно-массовой и военно-патриотической работы «Святое дело Родине служить!»</w:t>
      </w:r>
    </w:p>
    <w:p w:rsidR="00B556A9" w:rsidRPr="00B556A9" w:rsidRDefault="00B556A9" w:rsidP="00A35BFF">
      <w:pPr>
        <w:numPr>
          <w:ilvl w:val="0"/>
          <w:numId w:val="9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>для учащихся 3-4 классов «Вперед, мальчишки».</w:t>
      </w:r>
    </w:p>
    <w:p w:rsidR="00B556A9" w:rsidRPr="00B556A9" w:rsidRDefault="00B556A9" w:rsidP="00A35BFF">
      <w:pPr>
        <w:numPr>
          <w:ilvl w:val="0"/>
          <w:numId w:val="9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B556A9">
        <w:rPr>
          <w:rFonts w:ascii="Times New Roman" w:eastAsia="Arial" w:hAnsi="Times New Roman" w:cs="Times New Roman"/>
          <w:sz w:val="24"/>
          <w:szCs w:val="24"/>
        </w:rPr>
        <w:t>для  учащихся</w:t>
      </w:r>
      <w:proofErr w:type="gramEnd"/>
      <w:r w:rsidRPr="00B556A9">
        <w:rPr>
          <w:rFonts w:ascii="Times New Roman" w:eastAsia="Arial" w:hAnsi="Times New Roman" w:cs="Times New Roman"/>
          <w:sz w:val="24"/>
          <w:szCs w:val="24"/>
        </w:rPr>
        <w:t xml:space="preserve"> 5-6 классов «Вперед, мальчишки».</w:t>
      </w:r>
    </w:p>
    <w:p w:rsidR="00B556A9" w:rsidRPr="00B556A9" w:rsidRDefault="00B556A9" w:rsidP="00A35BFF">
      <w:pPr>
        <w:numPr>
          <w:ilvl w:val="0"/>
          <w:numId w:val="9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>для учащихся 7 классов «Вперед, мальчишки».</w:t>
      </w:r>
    </w:p>
    <w:p w:rsidR="00B556A9" w:rsidRPr="00B556A9" w:rsidRDefault="00B556A9" w:rsidP="00A35BFF">
      <w:pPr>
        <w:numPr>
          <w:ilvl w:val="0"/>
          <w:numId w:val="9"/>
        </w:num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B556A9">
        <w:rPr>
          <w:rFonts w:ascii="Times New Roman" w:eastAsia="Arial" w:hAnsi="Times New Roman" w:cs="Times New Roman"/>
          <w:sz w:val="24"/>
          <w:szCs w:val="24"/>
        </w:rPr>
        <w:t>для учащихся 8-11 классов «</w:t>
      </w:r>
      <w:proofErr w:type="spellStart"/>
      <w:r w:rsidRPr="00B556A9">
        <w:rPr>
          <w:rFonts w:ascii="Times New Roman" w:eastAsia="Arial" w:hAnsi="Times New Roman" w:cs="Times New Roman"/>
          <w:sz w:val="24"/>
          <w:szCs w:val="24"/>
        </w:rPr>
        <w:t>Маргеловская</w:t>
      </w:r>
      <w:proofErr w:type="spellEnd"/>
      <w:r w:rsidRPr="00B556A9">
        <w:rPr>
          <w:rFonts w:ascii="Times New Roman" w:eastAsia="Arial" w:hAnsi="Times New Roman" w:cs="Times New Roman"/>
          <w:sz w:val="24"/>
          <w:szCs w:val="24"/>
        </w:rPr>
        <w:t xml:space="preserve"> игры».</w:t>
      </w:r>
    </w:p>
    <w:p w:rsidR="00F33086" w:rsidRPr="00A35BFF" w:rsidRDefault="00A56542" w:rsidP="00A35B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5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BF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E3669" w:rsidRDefault="00FE3669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2" w:name="_Toc440294664"/>
      <w:r w:rsidRPr="00F33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4</w:t>
      </w:r>
      <w:bookmarkEnd w:id="12"/>
    </w:p>
    <w:p w:rsidR="00B556A9" w:rsidRDefault="00B556A9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Внеурочная деятельность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55"/>
        <w:gridCol w:w="3848"/>
        <w:gridCol w:w="1425"/>
        <w:gridCol w:w="3457"/>
      </w:tblGrid>
      <w:tr w:rsidR="00B556A9" w:rsidRPr="00FE3669" w:rsidTr="00C655BF">
        <w:tc>
          <w:tcPr>
            <w:tcW w:w="655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8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25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7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B556A9" w:rsidRPr="00FE3669" w:rsidTr="00C655BF">
        <w:tc>
          <w:tcPr>
            <w:tcW w:w="655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 </w:t>
            </w:r>
            <w:proofErr w:type="gramStart"/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внеурочной  деятельности</w:t>
            </w:r>
            <w:proofErr w:type="gramEnd"/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основной ступени обучения (5-9 классы) в соответствии с ФГОС.</w:t>
            </w:r>
          </w:p>
        </w:tc>
        <w:tc>
          <w:tcPr>
            <w:tcW w:w="1425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дополнение</w:t>
            </w:r>
          </w:p>
        </w:tc>
        <w:tc>
          <w:tcPr>
            <w:tcW w:w="3457" w:type="dxa"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Разработаны и реализуются программы внеурочной деятельности для учащихся 1-8 классов по различным направлениям</w:t>
            </w:r>
          </w:p>
        </w:tc>
      </w:tr>
      <w:tr w:rsidR="00B556A9" w:rsidRPr="00FE3669" w:rsidTr="00C655BF">
        <w:tc>
          <w:tcPr>
            <w:tcW w:w="655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социального заказа. Анкетирование родителей </w:t>
            </w:r>
          </w:p>
        </w:tc>
        <w:tc>
          <w:tcPr>
            <w:tcW w:w="1425" w:type="dxa"/>
            <w:hideMark/>
          </w:tcPr>
          <w:p w:rsidR="00B556A9" w:rsidRPr="00FE3669" w:rsidRDefault="00A35BFF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B556A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жегодно</w:t>
            </w:r>
          </w:p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мае</w:t>
            </w:r>
          </w:p>
        </w:tc>
        <w:tc>
          <w:tcPr>
            <w:tcW w:w="3457" w:type="dxa"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опросу родителей, реализуемые программы значимы и интересны.</w:t>
            </w:r>
          </w:p>
        </w:tc>
      </w:tr>
      <w:tr w:rsidR="00B556A9" w:rsidRPr="00FE3669" w:rsidTr="00C655BF">
        <w:tc>
          <w:tcPr>
            <w:tcW w:w="655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социального партнерства с учреждениями дополнительного образования</w:t>
            </w:r>
          </w:p>
        </w:tc>
        <w:tc>
          <w:tcPr>
            <w:tcW w:w="1425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3457" w:type="dxa"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6A9" w:rsidRPr="00FE3669" w:rsidTr="00C655BF">
        <w:tc>
          <w:tcPr>
            <w:tcW w:w="655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48" w:type="dxa"/>
            <w:hideMark/>
          </w:tcPr>
          <w:p w:rsidR="00B556A9" w:rsidRPr="00FE3669" w:rsidRDefault="00A35BFF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Распространение опыта работы</w:t>
            </w:r>
            <w:r w:rsidR="00B556A9"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(внеурочной деятельности)</w:t>
            </w:r>
          </w:p>
        </w:tc>
        <w:tc>
          <w:tcPr>
            <w:tcW w:w="1425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="00A3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-2018</w:t>
            </w:r>
          </w:p>
        </w:tc>
        <w:tc>
          <w:tcPr>
            <w:tcW w:w="3457" w:type="dxa"/>
          </w:tcPr>
          <w:p w:rsidR="00B556A9" w:rsidRPr="00FE3669" w:rsidRDefault="00A35BFF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МСИП педагоги школы распространяли свой опыт работы на различных площадках города (по плану КНМЦ), через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556A9" w:rsidRPr="00FE3669" w:rsidTr="00C655BF">
        <w:tc>
          <w:tcPr>
            <w:tcW w:w="655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8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педагогического опыта по   дополнительному образов</w:t>
            </w:r>
            <w:r w:rsidR="00A3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анию (внеурочной деятельности) </w:t>
            </w: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педагогического сообщества на разных уровнях </w:t>
            </w:r>
          </w:p>
        </w:tc>
        <w:tc>
          <w:tcPr>
            <w:tcW w:w="1425" w:type="dxa"/>
            <w:hideMark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3457" w:type="dxa"/>
          </w:tcPr>
          <w:p w:rsidR="00B556A9" w:rsidRPr="00FE3669" w:rsidRDefault="00B556A9" w:rsidP="00C655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работы педагогов представлен в банке РИПО, описан в периодической печати, на сайте школы.</w:t>
            </w:r>
          </w:p>
        </w:tc>
      </w:tr>
    </w:tbl>
    <w:p w:rsidR="00B556A9" w:rsidRPr="00F33086" w:rsidRDefault="00B556A9" w:rsidP="0005506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 школе ориентировано на включение детей в практическое освоение разных образовательных областей. Практико- </w:t>
      </w:r>
      <w:proofErr w:type="spellStart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дополнительного образования выражается не только в том, что ребенок принимает участие в создании конкретного продукта, но пытается самостоятельно решать жизненно важные для него проблемы. Это и общение с друзьями, людьми старшего возраста, с организацией досуга, поиском путей повышения своего статуса в группе. Поэтому в дополнител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образовании школы большое 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уделяется личному опыту ребенка, который обязательно учитывается при определении содержания занятий и форм практической деятельности.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дополнительного образования является предоставление ребенку возможности развития, профессиональной ориентации, оздоровления и социализации. Здесь есть широкая возможность выявить и развить способности и таланты каждого ребенка. Внеурочная деятельность детей способствует развитию интереса к различным сферам познания, к культуре и искусству. Организация внеурочной деятельности обучающихся осуществляется в комфортных для развития личности условиях педагогами. Направления дополнительного образования создавались с учетом потребностей и интересов обучающихся и возможностей школы. 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всестороннего развития обучающихся, удовлетворения их потребностей в школе организована работа кружков по различным направлениям: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Спортивно-оздоровительное: «Планета здоровья», акробатика, баскетбол, легкая атлетика.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Духовно-нравственное: «Основы православной культуры», </w:t>
      </w:r>
      <w:r w:rsidR="00A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и культура кубанского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казачества», «Традицион</w:t>
      </w:r>
      <w:r w:rsidR="00A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культура казачества», «Мир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 Кубани». 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Социальное: «</w:t>
      </w:r>
      <w:proofErr w:type="spellStart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Рукоделочка</w:t>
      </w:r>
      <w:proofErr w:type="spellEnd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«Я - гражданин»,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гражданин и патриот», «Чудеса аппликац</w:t>
      </w:r>
      <w:r w:rsidR="00A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ии», «Экологический следопыт», «Экскурсовод»,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книголюбов, «Познай себя».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A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и конструирование», «Умники и умницы»,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A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утешествие по стране Лексике»,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«Робот</w:t>
      </w:r>
      <w:r w:rsidR="00A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отехника»,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«Я - исследователь», «Правовая грамотность», «Занимательная математика</w:t>
      </w:r>
      <w:proofErr w:type="gramStart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исследователь».</w:t>
      </w:r>
    </w:p>
    <w:p w:rsidR="00B556A9" w:rsidRPr="00B556A9" w:rsidRDefault="00A35BFF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Общекультурное: «Юный эколог», </w:t>
      </w:r>
      <w:r w:rsidR="00B556A9"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«Экологическая тропинка», «Голосистая Кубань», «Экологический калейдоскоп», «Юные инспектора дорожного движения», «Музыкальная шкатулка»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6A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Положительный </w:t>
      </w:r>
      <w:r w:rsidRPr="00B556A9">
        <w:rPr>
          <w:rFonts w:ascii="Times New Roman" w:eastAsia="Calibri" w:hAnsi="Times New Roman" w:cs="Times New Roman"/>
          <w:b/>
          <w:sz w:val="24"/>
          <w:szCs w:val="24"/>
        </w:rPr>
        <w:t>  </w:t>
      </w:r>
      <w:r w:rsidRPr="00B556A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результат: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дополнительного образования и воспитательной работы составляют целостный учебно-воспитательный процесс, который предполагает: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</w:t>
      </w:r>
      <w:proofErr w:type="gramStart"/>
      <w:r w:rsidR="00A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родителей;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каждому школьнику условий для самореализации и профессиональной ориентации;</w:t>
      </w:r>
    </w:p>
    <w:p w:rsidR="00B556A9" w:rsidRPr="00B556A9" w:rsidRDefault="00B556A9" w:rsidP="00B5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духовного, интеллектуального и физического развития личности ребенка;</w:t>
      </w:r>
    </w:p>
    <w:p w:rsidR="001B0496" w:rsidRPr="00A35BFF" w:rsidRDefault="00B556A9" w:rsidP="00A3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организацию досуга, отвлечение их</w:t>
      </w:r>
      <w:r w:rsidR="00A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негативного влияния социума</w:t>
      </w:r>
    </w:p>
    <w:p w:rsidR="000F16AC" w:rsidRDefault="001B0496" w:rsidP="000F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</w:t>
      </w:r>
      <w:r w:rsidR="000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B0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 школы оснащены нормативно-методическими материалами, что способствует их осведомлённости, методической готовности к внеурочной деятельности. Занятость </w:t>
      </w:r>
      <w:proofErr w:type="gramStart"/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внеурочной</w:t>
      </w:r>
      <w:proofErr w:type="gramEnd"/>
      <w:r w:rsidRPr="001B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  составляет 100 %.</w:t>
      </w:r>
    </w:p>
    <w:p w:rsidR="000F16AC" w:rsidRDefault="000F16AC" w:rsidP="000F16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еурочной деятельности</w:t>
      </w:r>
      <w:r w:rsidRPr="000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B0496" w:rsidRPr="001B0496" w:rsidRDefault="000F16AC" w:rsidP="000F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обеспечила увеличение числа детей, охваченных организованным досугом; создала условия для воспитания у детей толерантности, навыков здорового образа жизни; создала предпосылки для достижения учащимися необходимого для жизни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 </w:t>
      </w:r>
      <w:r w:rsidRPr="000F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социального опыта и формирования в них принимаемой обществом системы ценностей. Система внеурочной деятельности обеспечила: внедрение эффективных форм организации отдыха, оздоровления и занятости детей; улучшение психологической и социальной комфортности в едином воспитательном пространстве; развитие творческой активности каждого ребёнка; укрепление связи между семьёй и школой. </w:t>
      </w:r>
      <w:r w:rsidR="001B0496" w:rsidRPr="001B04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B0496" w:rsidRPr="001B0496" w:rsidRDefault="001B0496" w:rsidP="000F1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669" w:rsidRPr="000F16AC" w:rsidRDefault="00FE3669" w:rsidP="000F16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0496" w:rsidRPr="000F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448" w:rsidRPr="000F16AC" w:rsidRDefault="00AC2448" w:rsidP="000F16AC">
      <w:pPr>
        <w:spacing w:after="0" w:line="240" w:lineRule="auto"/>
        <w:rPr>
          <w:sz w:val="24"/>
          <w:szCs w:val="24"/>
        </w:rPr>
      </w:pPr>
    </w:p>
    <w:sectPr w:rsidR="00AC2448" w:rsidRPr="000F16AC" w:rsidSect="00B122D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6B28"/>
    <w:multiLevelType w:val="hybridMultilevel"/>
    <w:tmpl w:val="3EFA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6941"/>
    <w:multiLevelType w:val="hybridMultilevel"/>
    <w:tmpl w:val="6CA8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2CE1"/>
    <w:multiLevelType w:val="hybridMultilevel"/>
    <w:tmpl w:val="C70A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977ED"/>
    <w:multiLevelType w:val="hybridMultilevel"/>
    <w:tmpl w:val="3EA22FFC"/>
    <w:lvl w:ilvl="0" w:tplc="21CE38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E6C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2DF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2AC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4FD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08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06F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235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72E1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479AE"/>
    <w:multiLevelType w:val="hybridMultilevel"/>
    <w:tmpl w:val="C286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81253"/>
    <w:multiLevelType w:val="hybridMultilevel"/>
    <w:tmpl w:val="4F525D20"/>
    <w:lvl w:ilvl="0" w:tplc="145C8E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487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E33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032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C26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23B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2D6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E0C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856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3A5E96"/>
    <w:multiLevelType w:val="hybridMultilevel"/>
    <w:tmpl w:val="CAEC6F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2275074"/>
    <w:multiLevelType w:val="hybridMultilevel"/>
    <w:tmpl w:val="75166F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52A3838"/>
    <w:multiLevelType w:val="hybridMultilevel"/>
    <w:tmpl w:val="DB7CC176"/>
    <w:lvl w:ilvl="0" w:tplc="87CC23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0B7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272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651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C89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63A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60C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6BA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85E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CD2D49"/>
    <w:multiLevelType w:val="hybridMultilevel"/>
    <w:tmpl w:val="07F0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55805"/>
    <w:multiLevelType w:val="hybridMultilevel"/>
    <w:tmpl w:val="32041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6415C"/>
    <w:multiLevelType w:val="hybridMultilevel"/>
    <w:tmpl w:val="324A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3F2"/>
    <w:rsid w:val="00000D11"/>
    <w:rsid w:val="00040F11"/>
    <w:rsid w:val="00052058"/>
    <w:rsid w:val="0005506F"/>
    <w:rsid w:val="000773F2"/>
    <w:rsid w:val="000860D3"/>
    <w:rsid w:val="000B3071"/>
    <w:rsid w:val="000F16AC"/>
    <w:rsid w:val="0011293C"/>
    <w:rsid w:val="00117A67"/>
    <w:rsid w:val="00127B07"/>
    <w:rsid w:val="00170C0F"/>
    <w:rsid w:val="001A02D8"/>
    <w:rsid w:val="001B0496"/>
    <w:rsid w:val="001B76DA"/>
    <w:rsid w:val="001D561F"/>
    <w:rsid w:val="00211F38"/>
    <w:rsid w:val="00216937"/>
    <w:rsid w:val="00251CC2"/>
    <w:rsid w:val="00262EED"/>
    <w:rsid w:val="002D30EC"/>
    <w:rsid w:val="002E262D"/>
    <w:rsid w:val="003053D2"/>
    <w:rsid w:val="0033352E"/>
    <w:rsid w:val="00337878"/>
    <w:rsid w:val="003575F9"/>
    <w:rsid w:val="0036419A"/>
    <w:rsid w:val="00383294"/>
    <w:rsid w:val="003A56AA"/>
    <w:rsid w:val="003A6EE8"/>
    <w:rsid w:val="003C78B1"/>
    <w:rsid w:val="004318CD"/>
    <w:rsid w:val="00452ED2"/>
    <w:rsid w:val="004841B3"/>
    <w:rsid w:val="004947D5"/>
    <w:rsid w:val="004E160B"/>
    <w:rsid w:val="004E1EE4"/>
    <w:rsid w:val="00552001"/>
    <w:rsid w:val="00552C72"/>
    <w:rsid w:val="005600EF"/>
    <w:rsid w:val="005A2FD7"/>
    <w:rsid w:val="005D5840"/>
    <w:rsid w:val="0061421F"/>
    <w:rsid w:val="006456E7"/>
    <w:rsid w:val="00677130"/>
    <w:rsid w:val="00686A49"/>
    <w:rsid w:val="006C5061"/>
    <w:rsid w:val="007321EE"/>
    <w:rsid w:val="00764D43"/>
    <w:rsid w:val="007D0D57"/>
    <w:rsid w:val="007D0F5F"/>
    <w:rsid w:val="007D7E68"/>
    <w:rsid w:val="007E3F4B"/>
    <w:rsid w:val="007F7371"/>
    <w:rsid w:val="00887E7F"/>
    <w:rsid w:val="008B2022"/>
    <w:rsid w:val="008E74BC"/>
    <w:rsid w:val="00914933"/>
    <w:rsid w:val="0095436A"/>
    <w:rsid w:val="0098751D"/>
    <w:rsid w:val="00990F13"/>
    <w:rsid w:val="009C7465"/>
    <w:rsid w:val="009D0332"/>
    <w:rsid w:val="009D1CF6"/>
    <w:rsid w:val="009E2423"/>
    <w:rsid w:val="009E2751"/>
    <w:rsid w:val="009E40CA"/>
    <w:rsid w:val="009F1FD7"/>
    <w:rsid w:val="00A03224"/>
    <w:rsid w:val="00A35BFF"/>
    <w:rsid w:val="00A52E52"/>
    <w:rsid w:val="00A56542"/>
    <w:rsid w:val="00AB2AAD"/>
    <w:rsid w:val="00AC2448"/>
    <w:rsid w:val="00B00B9E"/>
    <w:rsid w:val="00B10375"/>
    <w:rsid w:val="00B122DB"/>
    <w:rsid w:val="00B3010A"/>
    <w:rsid w:val="00B556A9"/>
    <w:rsid w:val="00B77285"/>
    <w:rsid w:val="00B877C0"/>
    <w:rsid w:val="00B90C42"/>
    <w:rsid w:val="00B94415"/>
    <w:rsid w:val="00BA0EC7"/>
    <w:rsid w:val="00BB506E"/>
    <w:rsid w:val="00BC0124"/>
    <w:rsid w:val="00C16386"/>
    <w:rsid w:val="00C655BF"/>
    <w:rsid w:val="00D24DE9"/>
    <w:rsid w:val="00D46A25"/>
    <w:rsid w:val="00D57ECC"/>
    <w:rsid w:val="00D652F3"/>
    <w:rsid w:val="00D87FBC"/>
    <w:rsid w:val="00DE6B23"/>
    <w:rsid w:val="00E5394F"/>
    <w:rsid w:val="00E66952"/>
    <w:rsid w:val="00E66A52"/>
    <w:rsid w:val="00E70F5B"/>
    <w:rsid w:val="00E75B2D"/>
    <w:rsid w:val="00E768F0"/>
    <w:rsid w:val="00E97A4C"/>
    <w:rsid w:val="00EB23B3"/>
    <w:rsid w:val="00ED2C7B"/>
    <w:rsid w:val="00EF08F4"/>
    <w:rsid w:val="00F10E06"/>
    <w:rsid w:val="00F1740A"/>
    <w:rsid w:val="00F317F1"/>
    <w:rsid w:val="00F33086"/>
    <w:rsid w:val="00F4332B"/>
    <w:rsid w:val="00F47C0F"/>
    <w:rsid w:val="00F807CD"/>
    <w:rsid w:val="00F84337"/>
    <w:rsid w:val="00F92B05"/>
    <w:rsid w:val="00F965F0"/>
    <w:rsid w:val="00FA3B35"/>
    <w:rsid w:val="00FD1F0D"/>
    <w:rsid w:val="00FE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CE5BD-F2EE-4F0B-84C9-E0B5EE13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CA"/>
  </w:style>
  <w:style w:type="paragraph" w:styleId="1">
    <w:name w:val="heading 1"/>
    <w:basedOn w:val="a"/>
    <w:link w:val="10"/>
    <w:autoRedefine/>
    <w:uiPriority w:val="9"/>
    <w:qFormat/>
    <w:rsid w:val="00FE366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3669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3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669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66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3669"/>
  </w:style>
  <w:style w:type="character" w:styleId="a3">
    <w:name w:val="Hyperlink"/>
    <w:basedOn w:val="a0"/>
    <w:unhideWhenUsed/>
    <w:rsid w:val="00FE36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366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E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FE3669"/>
    <w:pPr>
      <w:spacing w:after="100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semiHidden/>
    <w:unhideWhenUsed/>
    <w:rsid w:val="00FE3669"/>
    <w:pPr>
      <w:spacing w:after="100"/>
      <w:ind w:left="220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E36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E366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E36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E366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nhideWhenUsed/>
    <w:rsid w:val="00FE36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3669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FE3669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FE366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FE366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FE3669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TableText">
    <w:name w:val="Table Text"/>
    <w:uiPriority w:val="99"/>
    <w:rsid w:val="00FE366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0"/>
      <w:szCs w:val="20"/>
      <w:lang w:eastAsia="ar-SA"/>
    </w:rPr>
  </w:style>
  <w:style w:type="character" w:customStyle="1" w:styleId="itemtextresizertitle">
    <w:name w:val="itemtextresizertitle"/>
    <w:basedOn w:val="a0"/>
    <w:rsid w:val="00FE3669"/>
  </w:style>
  <w:style w:type="table" w:customStyle="1" w:styleId="14">
    <w:name w:val="Сетка таблицы1"/>
    <w:basedOn w:val="a1"/>
    <w:next w:val="af"/>
    <w:uiPriority w:val="59"/>
    <w:rsid w:val="00FE36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FE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D5840"/>
  </w:style>
  <w:style w:type="character" w:styleId="af0">
    <w:name w:val="Strong"/>
    <w:basedOn w:val="a0"/>
    <w:uiPriority w:val="22"/>
    <w:qFormat/>
    <w:rsid w:val="005D5840"/>
    <w:rPr>
      <w:b/>
      <w:bCs/>
    </w:rPr>
  </w:style>
  <w:style w:type="table" w:customStyle="1" w:styleId="23">
    <w:name w:val="Сетка таблицы2"/>
    <w:basedOn w:val="a1"/>
    <w:next w:val="af"/>
    <w:uiPriority w:val="59"/>
    <w:rsid w:val="005D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semiHidden/>
    <w:unhideWhenUsed/>
    <w:rsid w:val="005D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D58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unhideWhenUsed/>
    <w:rsid w:val="005D5840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3053D2"/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paragraph" w:styleId="af4">
    <w:name w:val="Subtitle"/>
    <w:basedOn w:val="a"/>
    <w:next w:val="a"/>
    <w:link w:val="af5"/>
    <w:uiPriority w:val="11"/>
    <w:qFormat/>
    <w:rsid w:val="005A2FD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5A2FD7"/>
    <w:rPr>
      <w:rFonts w:eastAsiaTheme="minorEastAsia"/>
      <w:color w:val="5A5A5A" w:themeColor="text1" w:themeTint="A5"/>
      <w:spacing w:val="15"/>
    </w:rPr>
  </w:style>
  <w:style w:type="table" w:customStyle="1" w:styleId="3">
    <w:name w:val="Сетка таблицы3"/>
    <w:basedOn w:val="a1"/>
    <w:next w:val="af"/>
    <w:uiPriority w:val="59"/>
    <w:rsid w:val="00A565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887E7F"/>
  </w:style>
  <w:style w:type="paragraph" w:styleId="af6">
    <w:name w:val="Body Text"/>
    <w:basedOn w:val="a"/>
    <w:link w:val="af7"/>
    <w:rsid w:val="00887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887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87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87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rame">
    <w:name w:val="grame"/>
    <w:basedOn w:val="a0"/>
    <w:rsid w:val="00887E7F"/>
  </w:style>
  <w:style w:type="paragraph" w:styleId="24">
    <w:name w:val="Body Text 2"/>
    <w:basedOn w:val="a"/>
    <w:link w:val="25"/>
    <w:rsid w:val="00887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887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87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87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887E7F"/>
  </w:style>
  <w:style w:type="paragraph" w:styleId="26">
    <w:name w:val="Body Text Indent 2"/>
    <w:basedOn w:val="a"/>
    <w:link w:val="27"/>
    <w:rsid w:val="00887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87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rsid w:val="00887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887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87E7F"/>
  </w:style>
  <w:style w:type="table" w:customStyle="1" w:styleId="4">
    <w:name w:val="Сетка таблицы4"/>
    <w:basedOn w:val="a1"/>
    <w:next w:val="af"/>
    <w:uiPriority w:val="39"/>
    <w:rsid w:val="0088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88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uiPriority w:val="99"/>
    <w:rsid w:val="00887E7F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table" w:customStyle="1" w:styleId="110">
    <w:name w:val="Сетка таблицы11"/>
    <w:basedOn w:val="a1"/>
    <w:next w:val="af"/>
    <w:uiPriority w:val="39"/>
    <w:rsid w:val="0088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8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"/>
    <w:uiPriority w:val="59"/>
    <w:rsid w:val="00887E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887E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887E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"/>
    <w:uiPriority w:val="59"/>
    <w:rsid w:val="0088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"/>
    <w:uiPriority w:val="59"/>
    <w:rsid w:val="00887E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887E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39"/>
    <w:rsid w:val="008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88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"/>
    <w:uiPriority w:val="59"/>
    <w:rsid w:val="00B556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286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5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3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3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4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chool6@kubanne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Лист2!$A$2:$A$4</c:f>
              <c:strCache>
                <c:ptCount val="3"/>
                <c:pt idx="0">
                  <c:v>Золотой</c:v>
                </c:pt>
                <c:pt idx="1">
                  <c:v>Серебряный</c:v>
                </c:pt>
                <c:pt idx="2">
                  <c:v>Бронзовый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317862848"/>
        <c:axId val="317863240"/>
        <c:axId val="0"/>
      </c:bar3DChart>
      <c:catAx>
        <c:axId val="317862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7863240"/>
        <c:crosses val="autoZero"/>
        <c:auto val="1"/>
        <c:lblAlgn val="ctr"/>
        <c:lblOffset val="100"/>
        <c:noMultiLvlLbl val="0"/>
      </c:catAx>
      <c:valAx>
        <c:axId val="317863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78628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753D3D"/>
      </a:accent2>
      <a:accent3>
        <a:srgbClr val="E68422"/>
      </a:accent3>
      <a:accent4>
        <a:srgbClr val="B16314"/>
      </a:accent4>
      <a:accent5>
        <a:srgbClr val="4A6617"/>
      </a:accent5>
      <a:accent6>
        <a:srgbClr val="BEA388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28</Pages>
  <Words>8472</Words>
  <Characters>48291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umr; 6</dc:creator>
  <cp:keywords/>
  <dc:description/>
  <cp:lastModifiedBy>umr</cp:lastModifiedBy>
  <cp:revision>62</cp:revision>
  <dcterms:created xsi:type="dcterms:W3CDTF">2016-01-11T14:02:00Z</dcterms:created>
  <dcterms:modified xsi:type="dcterms:W3CDTF">2018-09-28T05:55:00Z</dcterms:modified>
</cp:coreProperties>
</file>