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93" w:rsidRDefault="003E5893" w:rsidP="003E5893">
      <w:pPr>
        <w:jc w:val="center"/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en-US"/>
        </w:rPr>
      </w:pPr>
      <w:r>
        <w:rPr>
          <w:rFonts w:ascii="Helvetica" w:hAnsi="Helvetica" w:cs="Helvetica"/>
          <w:noProof/>
          <w:color w:val="555555"/>
          <w:sz w:val="20"/>
          <w:szCs w:val="20"/>
          <w:shd w:val="clear" w:color="auto" w:fill="FFFFFF"/>
        </w:rPr>
        <w:drawing>
          <wp:inline distT="0" distB="0" distL="0" distR="0" wp14:anchorId="74B5C8BA">
            <wp:extent cx="4152265" cy="21431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5893" w:rsidRDefault="003E5893" w:rsidP="003E5893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en-US"/>
        </w:rPr>
      </w:pP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ПАМЯТКА РОДИТЕЛЯМ</w:t>
      </w:r>
      <w:r>
        <w:rPr>
          <w:b/>
          <w:bCs/>
          <w:color w:val="FF0000"/>
          <w:sz w:val="28"/>
          <w:szCs w:val="28"/>
        </w:rPr>
        <w:br/>
      </w:r>
      <w:r>
        <w:rPr>
          <w:color w:val="000000"/>
          <w:sz w:val="28"/>
          <w:szCs w:val="28"/>
        </w:rPr>
        <w:t>                                                  (извлечение из Закона)</w:t>
      </w:r>
    </w:p>
    <w:p w:rsidR="003E5893" w:rsidRDefault="003E5893" w:rsidP="003E58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УВАЖАЕМЫЕ РОДИТЕЛИ!</w:t>
      </w: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С </w:t>
      </w:r>
      <w:r>
        <w:rPr>
          <w:b/>
          <w:bCs/>
          <w:i/>
          <w:iCs/>
          <w:color w:val="FF0000"/>
          <w:sz w:val="28"/>
          <w:szCs w:val="28"/>
          <w:u w:val="single"/>
        </w:rPr>
        <w:t>1 августа 2008</w:t>
      </w:r>
      <w:r>
        <w:rPr>
          <w:b/>
          <w:bCs/>
          <w:i/>
          <w:iCs/>
          <w:color w:val="FF0000"/>
          <w:sz w:val="28"/>
          <w:szCs w:val="28"/>
        </w:rPr>
        <w:t> года вступил в силу Закон Краснодарского края от 21.07.2008 года</w:t>
      </w: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1539-КЗ «О мерах по профилактике безнадзорности и правонарушений несовершеннолетних</w:t>
      </w: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Краснодарском крае»</w:t>
      </w: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ст.3 Меры по профилактике безнадзорности и правонарушений несовершеннолетних</w:t>
      </w:r>
    </w:p>
    <w:p w:rsidR="003E5893" w:rsidRDefault="003E5893" w:rsidP="003E5893">
      <w:pPr>
        <w:ind w:left="1134" w:right="11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E5893" w:rsidRDefault="003E5893" w:rsidP="003E5893">
      <w:pPr>
        <w:ind w:left="1134" w:right="11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3E5893" w:rsidRDefault="003E5893" w:rsidP="003E5893">
      <w:pPr>
        <w:ind w:left="1134" w:right="113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-несовершеннолетних в возрасте до 7 лет – круглосуточно;</w:t>
      </w:r>
    </w:p>
    <w:p w:rsidR="003E5893" w:rsidRDefault="003E5893" w:rsidP="003E5893">
      <w:pPr>
        <w:ind w:left="1134" w:right="113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-несовершеннолетних в возрасте от 7 до 14 лет – с 21 часа до 6 часов;</w:t>
      </w:r>
    </w:p>
    <w:p w:rsidR="003E5893" w:rsidRDefault="003E5893" w:rsidP="003E5893">
      <w:pPr>
        <w:ind w:left="1134" w:right="113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-несовершеннолетних в возрасте от 14 лет до достижения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совершеннолетия -  с 22 часов до 6 часов.</w:t>
      </w:r>
    </w:p>
    <w:p w:rsidR="003E5893" w:rsidRDefault="003E5893" w:rsidP="003E589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Целью настоящего Закона является создание правовой основы </w:t>
      </w:r>
      <w:r>
        <w:rPr>
          <w:b/>
          <w:sz w:val="28"/>
          <w:szCs w:val="28"/>
        </w:rPr>
        <w:t>для защиты жизни и здоровья несовершеннолетних, профилактики их безнадзорности и правонарушений.</w:t>
      </w:r>
    </w:p>
    <w:p w:rsidR="003E5893" w:rsidRDefault="003E5893" w:rsidP="003E5893">
      <w:pPr>
        <w:jc w:val="center"/>
        <w:rPr>
          <w:b/>
          <w:sz w:val="28"/>
          <w:szCs w:val="28"/>
        </w:rPr>
      </w:pPr>
    </w:p>
    <w:p w:rsidR="003E5893" w:rsidRDefault="003E5893" w:rsidP="003E5893">
      <w:pPr>
        <w:jc w:val="center"/>
        <w:rPr>
          <w:b/>
          <w:sz w:val="28"/>
          <w:szCs w:val="28"/>
        </w:rPr>
      </w:pPr>
    </w:p>
    <w:p w:rsidR="003E5893" w:rsidRDefault="003E5893" w:rsidP="003E5893">
      <w:pPr>
        <w:jc w:val="center"/>
        <w:rPr>
          <w:b/>
          <w:sz w:val="28"/>
          <w:szCs w:val="28"/>
        </w:rPr>
      </w:pPr>
    </w:p>
    <w:p w:rsidR="003E5893" w:rsidRDefault="003E5893" w:rsidP="003E5893">
      <w:pPr>
        <w:jc w:val="center"/>
        <w:rPr>
          <w:b/>
          <w:sz w:val="28"/>
          <w:szCs w:val="28"/>
        </w:rPr>
      </w:pPr>
    </w:p>
    <w:p w:rsidR="003E5893" w:rsidRDefault="003E5893" w:rsidP="003E5893">
      <w:pPr>
        <w:jc w:val="center"/>
        <w:rPr>
          <w:b/>
          <w:sz w:val="28"/>
          <w:szCs w:val="28"/>
        </w:rPr>
      </w:pPr>
    </w:p>
    <w:p w:rsidR="003E5893" w:rsidRDefault="003E5893" w:rsidP="003E5893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Это важно знать всем!</w:t>
      </w:r>
    </w:p>
    <w:p w:rsidR="003E5893" w:rsidRDefault="003E5893" w:rsidP="003E5893">
      <w:pPr>
        <w:jc w:val="center"/>
        <w:rPr>
          <w:b/>
          <w:sz w:val="36"/>
          <w:szCs w:val="36"/>
          <w:u w:val="single"/>
        </w:rPr>
      </w:pPr>
    </w:p>
    <w:p w:rsidR="003E5893" w:rsidRDefault="003E5893" w:rsidP="003E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Несовершеннолетним запрещается:</w:t>
      </w:r>
    </w:p>
    <w:p w:rsidR="003E5893" w:rsidRDefault="003E5893" w:rsidP="003E58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наркотических средств и одурманивающих веществ, алкогольной и спиртосодержащей продукции, пива и напитков, изготавливаемых на его основе;</w:t>
      </w:r>
    </w:p>
    <w:p w:rsidR="003E5893" w:rsidRDefault="003E5893" w:rsidP="003E58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курение табака;</w:t>
      </w:r>
    </w:p>
    <w:p w:rsidR="003E5893" w:rsidRDefault="003E5893" w:rsidP="003E58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пребывание в Интернет – </w:t>
      </w:r>
      <w:proofErr w:type="gramStart"/>
      <w:r>
        <w:rPr>
          <w:sz w:val="28"/>
          <w:szCs w:val="28"/>
        </w:rPr>
        <w:t>залах</w:t>
      </w:r>
      <w:proofErr w:type="gramEnd"/>
      <w:r>
        <w:rPr>
          <w:sz w:val="28"/>
          <w:szCs w:val="28"/>
        </w:rPr>
        <w:t>, игровых клубах, дискотеках, кафе, барах и кинотеатрах  в учебное время и после 21, 22 часов.</w:t>
      </w:r>
    </w:p>
    <w:p w:rsidR="003E5893" w:rsidRDefault="003E5893" w:rsidP="003E5893">
      <w:pPr>
        <w:ind w:left="360"/>
        <w:jc w:val="center"/>
        <w:rPr>
          <w:b/>
          <w:sz w:val="28"/>
          <w:szCs w:val="28"/>
        </w:rPr>
      </w:pPr>
    </w:p>
    <w:p w:rsidR="003E5893" w:rsidRDefault="003E5893" w:rsidP="003E589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Родители обязаны:</w:t>
      </w:r>
    </w:p>
    <w:p w:rsidR="003E5893" w:rsidRDefault="003E5893" w:rsidP="003E5893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нахождение  несовершеннолетних в учебное время, после 21, 22 часов в Интернет - залах, игровых клубах, кафе, барах, ресторанах, кинотеатрах и других развлекательных учреждениях;</w:t>
      </w:r>
    </w:p>
    <w:p w:rsidR="003E5893" w:rsidRDefault="003E5893" w:rsidP="003E5893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изготавливаемых на его основе.</w:t>
      </w:r>
    </w:p>
    <w:p w:rsidR="003E5893" w:rsidRDefault="003E5893" w:rsidP="003E5893">
      <w:pPr>
        <w:ind w:left="720"/>
        <w:jc w:val="both"/>
        <w:rPr>
          <w:sz w:val="28"/>
          <w:szCs w:val="28"/>
        </w:rPr>
      </w:pPr>
    </w:p>
    <w:p w:rsidR="003E5893" w:rsidRDefault="003E5893" w:rsidP="003E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будет  за нарушение закона?</w:t>
      </w:r>
    </w:p>
    <w:p w:rsidR="003E5893" w:rsidRDefault="003E5893" w:rsidP="003E58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 нарушение закона предусмотрены наказания на основании Кодексов РФ и  Краснодарского  края   об административных правонарушениях:</w:t>
      </w:r>
    </w:p>
    <w:p w:rsidR="003E5893" w:rsidRDefault="003E5893" w:rsidP="003E5893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за ненадлежащее исполнение обязанностей  по воспитанию – </w:t>
      </w:r>
      <w:r>
        <w:rPr>
          <w:b/>
          <w:sz w:val="28"/>
          <w:szCs w:val="28"/>
        </w:rPr>
        <w:t>штраф до 500 рублей;</w:t>
      </w:r>
    </w:p>
    <w:p w:rsidR="003E5893" w:rsidRDefault="003E5893" w:rsidP="003E5893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распитие алкогольной и спиртосодержащей продукции в общественных местах карается </w:t>
      </w:r>
      <w:r>
        <w:rPr>
          <w:b/>
          <w:sz w:val="28"/>
          <w:szCs w:val="28"/>
        </w:rPr>
        <w:t>штрафом от 300 до 500 рублей;</w:t>
      </w:r>
    </w:p>
    <w:p w:rsidR="003E5893" w:rsidRDefault="003E5893" w:rsidP="003E5893">
      <w:pPr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употребление наркотиков в общественных местах  - </w:t>
      </w:r>
      <w:r>
        <w:rPr>
          <w:b/>
          <w:sz w:val="28"/>
          <w:szCs w:val="28"/>
        </w:rPr>
        <w:t>штраф от 1 000 рублей до 1 500 рублей;</w:t>
      </w:r>
    </w:p>
    <w:p w:rsidR="003E5893" w:rsidRDefault="003E5893" w:rsidP="003E5893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владельцев Интернет – залов, игровых клубов, дискотек, кафе, баров и кинотеатров, допустивших пребывание несовершеннолетних в своих заведениях в учебное время и после 22 часов - </w:t>
      </w:r>
      <w:r>
        <w:rPr>
          <w:b/>
          <w:sz w:val="28"/>
          <w:szCs w:val="28"/>
        </w:rPr>
        <w:t>штрафы от 5 000 до 10 000 рублей;</w:t>
      </w:r>
    </w:p>
    <w:p w:rsidR="003E5893" w:rsidRDefault="003E5893" w:rsidP="003E5893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продажу несовершеннолетним алкогольной  и спиртосодержащей  продукции, пива и напитков, изготавливаемых на его основе, </w:t>
      </w:r>
      <w:r>
        <w:rPr>
          <w:b/>
          <w:sz w:val="28"/>
          <w:szCs w:val="28"/>
        </w:rPr>
        <w:t xml:space="preserve">штрафы для юридических лиц составят от 20 000 до 40 000 рублей </w:t>
      </w:r>
      <w:r>
        <w:rPr>
          <w:sz w:val="28"/>
          <w:szCs w:val="28"/>
        </w:rPr>
        <w:t xml:space="preserve"> с возможной конфискацией спиртосодержащей и алкогольной продукции.</w:t>
      </w:r>
    </w:p>
    <w:p w:rsidR="003E5893" w:rsidRDefault="003E5893" w:rsidP="003E5893">
      <w:pPr>
        <w:rPr>
          <w:sz w:val="28"/>
          <w:szCs w:val="28"/>
        </w:rPr>
      </w:pPr>
    </w:p>
    <w:p w:rsidR="00BB4862" w:rsidRDefault="00BB4862"/>
    <w:sectPr w:rsidR="00BB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879"/>
    <w:multiLevelType w:val="hybridMultilevel"/>
    <w:tmpl w:val="F66631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124A4"/>
    <w:multiLevelType w:val="hybridMultilevel"/>
    <w:tmpl w:val="E1B69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B498A"/>
    <w:multiLevelType w:val="hybridMultilevel"/>
    <w:tmpl w:val="0BE49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3"/>
    <w:rsid w:val="003E5893"/>
    <w:rsid w:val="00B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2</cp:revision>
  <dcterms:created xsi:type="dcterms:W3CDTF">2018-04-23T12:58:00Z</dcterms:created>
  <dcterms:modified xsi:type="dcterms:W3CDTF">2018-04-23T12:59:00Z</dcterms:modified>
</cp:coreProperties>
</file>